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62" w:rsidRPr="00162F3E" w:rsidRDefault="00A020F8" w:rsidP="00A020F8">
      <w:pPr>
        <w:jc w:val="center"/>
        <w:rPr>
          <w:rFonts w:ascii="新細明體" w:hAnsi="新細明體"/>
          <w:sz w:val="20"/>
        </w:rPr>
      </w:pPr>
      <w:r w:rsidRPr="00162F3E">
        <w:rPr>
          <w:rFonts w:ascii="新細明體" w:hAnsi="新細明體" w:hint="eastAsia"/>
          <w:b/>
          <w:szCs w:val="24"/>
          <w:u w:val="single"/>
        </w:rPr>
        <w:t xml:space="preserve">     </w:t>
      </w:r>
      <w:r w:rsidR="0035652B" w:rsidRPr="00162F3E">
        <w:rPr>
          <w:rFonts w:ascii="新細明體" w:hAnsi="新細明體" w:hint="eastAsia"/>
          <w:b/>
          <w:szCs w:val="24"/>
        </w:rPr>
        <w:t>年度</w:t>
      </w:r>
      <w:r w:rsidR="00233174" w:rsidRPr="00162F3E">
        <w:rPr>
          <w:rFonts w:ascii="新細明體" w:hAnsi="新細明體" w:hint="eastAsia"/>
          <w:b/>
        </w:rPr>
        <w:t>金融機構透過財團法人金融聯合徵信中心</w:t>
      </w:r>
      <w:proofErr w:type="gramStart"/>
      <w:r w:rsidR="00233174" w:rsidRPr="00162F3E">
        <w:rPr>
          <w:rFonts w:ascii="新細明體" w:hAnsi="新細明體" w:hint="eastAsia"/>
          <w:b/>
        </w:rPr>
        <w:t>介</w:t>
      </w:r>
      <w:proofErr w:type="gramEnd"/>
      <w:r w:rsidR="00233174" w:rsidRPr="00162F3E">
        <w:rPr>
          <w:rFonts w:ascii="新細明體" w:hAnsi="新細明體" w:hint="eastAsia"/>
          <w:b/>
        </w:rPr>
        <w:t>接使用公務機關資料</w:t>
      </w:r>
      <w:r w:rsidR="00481162" w:rsidRPr="00162F3E">
        <w:rPr>
          <w:rFonts w:ascii="新細明體" w:hAnsi="新細明體" w:hint="eastAsia"/>
          <w:b/>
          <w:szCs w:val="24"/>
        </w:rPr>
        <w:t>查核報告工作底稿(範本)-</w:t>
      </w:r>
      <w:r w:rsidR="00543F06" w:rsidRPr="00162F3E">
        <w:rPr>
          <w:rFonts w:ascii="新細明體" w:hAnsi="新細明體" w:hint="eastAsia"/>
          <w:b/>
          <w:sz w:val="16"/>
          <w:szCs w:val="16"/>
          <w:u w:val="single"/>
        </w:rPr>
        <w:t>1</w:t>
      </w:r>
      <w:r w:rsidR="00A228D4" w:rsidRPr="00162F3E">
        <w:rPr>
          <w:rFonts w:ascii="新細明體" w:hAnsi="新細明體" w:hint="eastAsia"/>
          <w:b/>
          <w:sz w:val="16"/>
          <w:szCs w:val="16"/>
          <w:u w:val="single"/>
        </w:rPr>
        <w:t>0</w:t>
      </w:r>
      <w:r w:rsidR="0015242B" w:rsidRPr="00162F3E">
        <w:rPr>
          <w:rFonts w:ascii="新細明體" w:hAnsi="新細明體" w:hint="eastAsia"/>
          <w:b/>
          <w:sz w:val="16"/>
          <w:szCs w:val="16"/>
          <w:u w:val="single"/>
        </w:rPr>
        <w:t>9</w:t>
      </w:r>
      <w:r w:rsidR="00481162" w:rsidRPr="00162F3E">
        <w:rPr>
          <w:rFonts w:ascii="新細明體" w:hAnsi="新細明體" w:hint="eastAsia"/>
          <w:b/>
          <w:sz w:val="16"/>
          <w:szCs w:val="16"/>
          <w:u w:val="single"/>
        </w:rPr>
        <w:t>年</w:t>
      </w:r>
      <w:r w:rsidR="0015242B" w:rsidRPr="00162F3E">
        <w:rPr>
          <w:rFonts w:ascii="新細明體" w:hAnsi="新細明體" w:hint="eastAsia"/>
          <w:b/>
          <w:sz w:val="16"/>
          <w:szCs w:val="16"/>
          <w:u w:val="single"/>
        </w:rPr>
        <w:t>2</w:t>
      </w:r>
      <w:r w:rsidR="00481162" w:rsidRPr="00162F3E">
        <w:rPr>
          <w:rFonts w:ascii="新細明體" w:hAnsi="新細明體" w:hint="eastAsia"/>
          <w:b/>
          <w:sz w:val="16"/>
          <w:szCs w:val="16"/>
          <w:u w:val="single"/>
        </w:rPr>
        <w:t>月</w:t>
      </w:r>
      <w:r w:rsidR="00481162" w:rsidRPr="00162F3E">
        <w:rPr>
          <w:rFonts w:ascii="新細明體" w:hAnsi="新細明體" w:hint="eastAsia"/>
          <w:sz w:val="16"/>
          <w:szCs w:val="16"/>
        </w:rPr>
        <w:t>修訂</w:t>
      </w:r>
      <w:r w:rsidR="009F2593" w:rsidRPr="00162F3E">
        <w:rPr>
          <w:rFonts w:ascii="新細明體" w:hAnsi="新細明體" w:hint="eastAsia"/>
          <w:sz w:val="16"/>
          <w:szCs w:val="16"/>
        </w:rPr>
        <w:t>(編號</w:t>
      </w:r>
      <w:r w:rsidR="00BD32D0" w:rsidRPr="00162F3E">
        <w:rPr>
          <w:rFonts w:ascii="新細明體" w:hAnsi="新細明體" w:hint="eastAsia"/>
          <w:sz w:val="16"/>
          <w:szCs w:val="16"/>
        </w:rPr>
        <w:t>:</w:t>
      </w:r>
      <w:r w:rsidR="009F2593" w:rsidRPr="00162F3E">
        <w:rPr>
          <w:rFonts w:ascii="新細明體" w:hAnsi="新細明體" w:hint="eastAsia"/>
          <w:sz w:val="16"/>
          <w:szCs w:val="16"/>
        </w:rPr>
        <w:t>聯徵1)</w:t>
      </w:r>
    </w:p>
    <w:p w:rsidR="00494DC6" w:rsidRPr="00162F3E" w:rsidRDefault="0035652B" w:rsidP="0035652B">
      <w:pPr>
        <w:rPr>
          <w:rFonts w:ascii="新細明體" w:hAnsi="新細明體"/>
          <w:b/>
          <w:szCs w:val="24"/>
        </w:rPr>
      </w:pPr>
      <w:r w:rsidRPr="00162F3E">
        <w:rPr>
          <w:rFonts w:ascii="新細明體" w:hAnsi="新細明體" w:hint="eastAsia"/>
          <w:b/>
          <w:szCs w:val="24"/>
        </w:rPr>
        <w:t xml:space="preserve">(會員機構名稱)： </w:t>
      </w:r>
    </w:p>
    <w:p w:rsidR="00481162" w:rsidRPr="00162F3E" w:rsidRDefault="00481162" w:rsidP="00494DC6">
      <w:pPr>
        <w:ind w:firstLineChars="142" w:firstLine="284"/>
        <w:rPr>
          <w:rFonts w:ascii="新細明體"/>
          <w:sz w:val="20"/>
        </w:rPr>
      </w:pPr>
      <w:r w:rsidRPr="00162F3E">
        <w:rPr>
          <w:rFonts w:ascii="新細明體" w:hAnsi="新細明體" w:hint="eastAsia"/>
          <w:sz w:val="20"/>
        </w:rPr>
        <w:t>本單位查詢方式為：（可複選）</w:t>
      </w:r>
      <w:r w:rsidR="00233174" w:rsidRPr="00162F3E">
        <w:rPr>
          <w:rFonts w:ascii="新細明體" w:hAnsi="新細明體" w:hint="eastAsia"/>
          <w:sz w:val="20"/>
        </w:rPr>
        <w:t>□晶片卡  □伺服器連線(STS)  □檔案傳輸(FTP)</w:t>
      </w:r>
    </w:p>
    <w:p w:rsidR="00481162" w:rsidRPr="00162F3E" w:rsidRDefault="00481162" w:rsidP="00CA5F16">
      <w:pPr>
        <w:ind w:firstLineChars="150" w:firstLine="300"/>
        <w:rPr>
          <w:rFonts w:ascii="新細明體"/>
          <w:sz w:val="20"/>
        </w:rPr>
      </w:pPr>
      <w:r w:rsidRPr="00162F3E">
        <w:rPr>
          <w:rFonts w:ascii="新細明體" w:hAnsi="新細明體" w:hint="eastAsia"/>
          <w:sz w:val="20"/>
        </w:rPr>
        <w:t>查核基準日：</w:t>
      </w:r>
      <w:r w:rsidR="00B53D6A" w:rsidRPr="00162F3E">
        <w:rPr>
          <w:rFonts w:ascii="新細明體" w:hAnsi="新細明體"/>
          <w:sz w:val="20"/>
        </w:rPr>
        <w:t xml:space="preserve">                             </w:t>
      </w:r>
      <w:r w:rsidRPr="00162F3E">
        <w:rPr>
          <w:rFonts w:ascii="新細明體" w:hAnsi="新細明體" w:hint="eastAsia"/>
          <w:sz w:val="20"/>
        </w:rPr>
        <w:t>查核範圍：</w:t>
      </w:r>
      <w:r w:rsidRPr="00162F3E">
        <w:rPr>
          <w:rFonts w:ascii="新細明體" w:hAnsi="新細明體"/>
          <w:sz w:val="20"/>
        </w:rPr>
        <w:t xml:space="preserve">          </w:t>
      </w:r>
      <w:r w:rsidR="00B53D6A" w:rsidRPr="00162F3E">
        <w:rPr>
          <w:rFonts w:ascii="新細明體" w:hAnsi="新細明體"/>
          <w:sz w:val="20"/>
        </w:rPr>
        <w:t xml:space="preserve">  </w:t>
      </w:r>
      <w:r w:rsidRPr="00162F3E">
        <w:rPr>
          <w:rFonts w:ascii="新細明體" w:hAnsi="新細明體"/>
          <w:sz w:val="20"/>
        </w:rPr>
        <w:t xml:space="preserve">                 </w:t>
      </w:r>
      <w:r w:rsidRPr="00162F3E">
        <w:rPr>
          <w:rFonts w:ascii="新細明體" w:hAnsi="新細明體" w:hint="eastAsia"/>
          <w:sz w:val="20"/>
        </w:rPr>
        <w:t>查核期間：</w:t>
      </w:r>
      <w:r w:rsidR="00B53D6A" w:rsidRPr="00162F3E">
        <w:rPr>
          <w:rFonts w:ascii="新細明體" w:hAnsi="新細明體"/>
          <w:sz w:val="20"/>
        </w:rPr>
        <w:t xml:space="preserve">                             </w:t>
      </w:r>
      <w:r w:rsidRPr="00162F3E">
        <w:rPr>
          <w:rFonts w:ascii="新細明體" w:hAnsi="新細明體" w:hint="eastAsia"/>
          <w:sz w:val="20"/>
        </w:rPr>
        <w:t>查核人：</w:t>
      </w:r>
      <w:r w:rsidRPr="00162F3E">
        <w:rPr>
          <w:rFonts w:ascii="新細明體" w:hAnsi="新細明體"/>
          <w:sz w:val="20"/>
        </w:rPr>
        <w:t xml:space="preserve"> </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708"/>
        <w:gridCol w:w="2268"/>
        <w:gridCol w:w="2268"/>
        <w:gridCol w:w="3544"/>
        <w:gridCol w:w="2835"/>
      </w:tblGrid>
      <w:tr w:rsidR="00162F3E" w:rsidRPr="00162F3E" w:rsidTr="00342707">
        <w:trPr>
          <w:cantSplit/>
          <w:trHeight w:val="397"/>
        </w:trPr>
        <w:tc>
          <w:tcPr>
            <w:tcW w:w="3828" w:type="dxa"/>
            <w:vMerge w:val="restart"/>
            <w:vAlign w:val="center"/>
          </w:tcPr>
          <w:p w:rsidR="00481162" w:rsidRPr="00162F3E" w:rsidRDefault="00481162">
            <w:pPr>
              <w:pStyle w:val="a3"/>
              <w:rPr>
                <w:rFonts w:ascii="新細明體"/>
                <w:sz w:val="20"/>
              </w:rPr>
            </w:pPr>
            <w:r w:rsidRPr="00162F3E">
              <w:rPr>
                <w:rFonts w:ascii="新細明體" w:hAnsi="新細明體" w:hint="eastAsia"/>
                <w:sz w:val="20"/>
              </w:rPr>
              <w:t>查核項目</w:t>
            </w:r>
          </w:p>
        </w:tc>
        <w:tc>
          <w:tcPr>
            <w:tcW w:w="708" w:type="dxa"/>
            <w:vMerge w:val="restart"/>
            <w:vAlign w:val="center"/>
          </w:tcPr>
          <w:p w:rsidR="00481162" w:rsidRPr="00162F3E" w:rsidRDefault="00481162">
            <w:pPr>
              <w:jc w:val="center"/>
              <w:rPr>
                <w:rFonts w:ascii="新細明體"/>
                <w:sz w:val="20"/>
              </w:rPr>
            </w:pPr>
            <w:r w:rsidRPr="00162F3E">
              <w:rPr>
                <w:rFonts w:ascii="新細明體" w:hAnsi="新細明體" w:hint="eastAsia"/>
                <w:sz w:val="20"/>
              </w:rPr>
              <w:t>工作底稿編號</w:t>
            </w:r>
          </w:p>
        </w:tc>
        <w:tc>
          <w:tcPr>
            <w:tcW w:w="2268" w:type="dxa"/>
            <w:vMerge w:val="restart"/>
            <w:vAlign w:val="center"/>
          </w:tcPr>
          <w:p w:rsidR="00481162" w:rsidRPr="00162F3E" w:rsidRDefault="00481162">
            <w:pPr>
              <w:jc w:val="center"/>
              <w:rPr>
                <w:rFonts w:ascii="新細明體"/>
                <w:sz w:val="20"/>
              </w:rPr>
            </w:pPr>
            <w:r w:rsidRPr="00162F3E">
              <w:rPr>
                <w:rFonts w:ascii="新細明體" w:hAnsi="新細明體" w:hint="eastAsia"/>
                <w:sz w:val="20"/>
              </w:rPr>
              <w:t>查核結果</w:t>
            </w:r>
          </w:p>
        </w:tc>
        <w:tc>
          <w:tcPr>
            <w:tcW w:w="2268" w:type="dxa"/>
            <w:vMerge w:val="restart"/>
            <w:tcBorders>
              <w:right w:val="double" w:sz="4" w:space="0" w:color="auto"/>
            </w:tcBorders>
            <w:vAlign w:val="center"/>
          </w:tcPr>
          <w:p w:rsidR="00481162" w:rsidRPr="00162F3E" w:rsidRDefault="00481162">
            <w:pPr>
              <w:jc w:val="center"/>
              <w:rPr>
                <w:rFonts w:ascii="新細明體"/>
                <w:sz w:val="20"/>
              </w:rPr>
            </w:pPr>
            <w:r w:rsidRPr="00162F3E">
              <w:rPr>
                <w:rFonts w:ascii="新細明體" w:hAnsi="新細明體" w:hint="eastAsia"/>
                <w:sz w:val="20"/>
              </w:rPr>
              <w:t>處理意見</w:t>
            </w:r>
          </w:p>
        </w:tc>
        <w:tc>
          <w:tcPr>
            <w:tcW w:w="6379" w:type="dxa"/>
            <w:gridSpan w:val="2"/>
            <w:tcBorders>
              <w:left w:val="double" w:sz="4" w:space="0" w:color="auto"/>
            </w:tcBorders>
            <w:vAlign w:val="center"/>
          </w:tcPr>
          <w:p w:rsidR="00481162" w:rsidRPr="00162F3E" w:rsidRDefault="00481162">
            <w:pPr>
              <w:jc w:val="center"/>
              <w:rPr>
                <w:rFonts w:ascii="新細明體"/>
                <w:sz w:val="20"/>
              </w:rPr>
            </w:pPr>
            <w:r w:rsidRPr="00162F3E">
              <w:rPr>
                <w:rFonts w:ascii="新細明體" w:hAnsi="新細明體" w:hint="eastAsia"/>
                <w:sz w:val="20"/>
              </w:rPr>
              <w:t>查核參考資料</w:t>
            </w:r>
          </w:p>
        </w:tc>
      </w:tr>
      <w:tr w:rsidR="00162F3E" w:rsidRPr="00162F3E" w:rsidTr="00342707">
        <w:trPr>
          <w:cantSplit/>
          <w:trHeight w:val="397"/>
        </w:trPr>
        <w:tc>
          <w:tcPr>
            <w:tcW w:w="3828" w:type="dxa"/>
            <w:vMerge/>
            <w:vAlign w:val="center"/>
          </w:tcPr>
          <w:p w:rsidR="00481162" w:rsidRPr="00162F3E" w:rsidRDefault="00481162">
            <w:pPr>
              <w:pStyle w:val="a3"/>
              <w:rPr>
                <w:rFonts w:ascii="新細明體"/>
                <w:sz w:val="20"/>
              </w:rPr>
            </w:pPr>
          </w:p>
        </w:tc>
        <w:tc>
          <w:tcPr>
            <w:tcW w:w="708" w:type="dxa"/>
            <w:vMerge/>
            <w:vAlign w:val="center"/>
          </w:tcPr>
          <w:p w:rsidR="00481162" w:rsidRPr="00162F3E" w:rsidRDefault="00481162">
            <w:pPr>
              <w:jc w:val="center"/>
              <w:rPr>
                <w:rFonts w:ascii="新細明體"/>
                <w:sz w:val="20"/>
              </w:rPr>
            </w:pPr>
          </w:p>
        </w:tc>
        <w:tc>
          <w:tcPr>
            <w:tcW w:w="2268" w:type="dxa"/>
            <w:vMerge/>
            <w:vAlign w:val="center"/>
          </w:tcPr>
          <w:p w:rsidR="00481162" w:rsidRPr="00162F3E" w:rsidRDefault="00481162">
            <w:pPr>
              <w:jc w:val="center"/>
              <w:rPr>
                <w:rFonts w:ascii="新細明體"/>
                <w:sz w:val="20"/>
              </w:rPr>
            </w:pPr>
          </w:p>
        </w:tc>
        <w:tc>
          <w:tcPr>
            <w:tcW w:w="2268" w:type="dxa"/>
            <w:vMerge/>
            <w:tcBorders>
              <w:right w:val="double" w:sz="4" w:space="0" w:color="auto"/>
            </w:tcBorders>
            <w:vAlign w:val="center"/>
          </w:tcPr>
          <w:p w:rsidR="00481162" w:rsidRPr="00162F3E" w:rsidRDefault="00481162">
            <w:pPr>
              <w:jc w:val="center"/>
              <w:rPr>
                <w:rFonts w:ascii="新細明體"/>
                <w:sz w:val="20"/>
              </w:rPr>
            </w:pPr>
          </w:p>
        </w:tc>
        <w:tc>
          <w:tcPr>
            <w:tcW w:w="3544" w:type="dxa"/>
            <w:tcBorders>
              <w:left w:val="double" w:sz="4" w:space="0" w:color="auto"/>
            </w:tcBorders>
            <w:vAlign w:val="center"/>
          </w:tcPr>
          <w:p w:rsidR="00481162" w:rsidRPr="00162F3E" w:rsidRDefault="00481162">
            <w:pPr>
              <w:pStyle w:val="a3"/>
              <w:rPr>
                <w:rFonts w:ascii="新細明體"/>
                <w:sz w:val="20"/>
              </w:rPr>
            </w:pPr>
            <w:r w:rsidRPr="00162F3E">
              <w:rPr>
                <w:rFonts w:ascii="新細明體" w:hAnsi="新細明體" w:hint="eastAsia"/>
                <w:sz w:val="20"/>
              </w:rPr>
              <w:t>調閱文件</w:t>
            </w:r>
            <w:r w:rsidRPr="00162F3E">
              <w:rPr>
                <w:rFonts w:ascii="新細明體" w:hAnsi="新細明體"/>
                <w:sz w:val="20"/>
              </w:rPr>
              <w:t xml:space="preserve">/ </w:t>
            </w:r>
            <w:r w:rsidRPr="00162F3E">
              <w:rPr>
                <w:rFonts w:ascii="新細明體" w:hAnsi="新細明體" w:hint="eastAsia"/>
                <w:sz w:val="20"/>
              </w:rPr>
              <w:t>查核方法</w:t>
            </w:r>
          </w:p>
        </w:tc>
        <w:tc>
          <w:tcPr>
            <w:tcW w:w="2835" w:type="dxa"/>
            <w:vAlign w:val="center"/>
          </w:tcPr>
          <w:p w:rsidR="00481162" w:rsidRPr="00162F3E" w:rsidRDefault="00481162">
            <w:pPr>
              <w:jc w:val="center"/>
              <w:rPr>
                <w:rFonts w:ascii="新細明體"/>
                <w:sz w:val="20"/>
              </w:rPr>
            </w:pPr>
            <w:r w:rsidRPr="00162F3E">
              <w:rPr>
                <w:rFonts w:ascii="新細明體" w:hAnsi="新細明體" w:hint="eastAsia"/>
                <w:sz w:val="20"/>
              </w:rPr>
              <w:t>會員易致之疏漏</w:t>
            </w:r>
          </w:p>
        </w:tc>
      </w:tr>
      <w:tr w:rsidR="00162F3E" w:rsidRPr="00162F3E" w:rsidTr="0053399E">
        <w:trPr>
          <w:cantSplit/>
          <w:trHeight w:val="6710"/>
        </w:trPr>
        <w:tc>
          <w:tcPr>
            <w:tcW w:w="3828" w:type="dxa"/>
            <w:tcBorders>
              <w:bottom w:val="single" w:sz="4" w:space="0" w:color="auto"/>
            </w:tcBorders>
          </w:tcPr>
          <w:p w:rsidR="006721E1" w:rsidRPr="00162F3E" w:rsidRDefault="006721E1" w:rsidP="00C14491">
            <w:pPr>
              <w:pStyle w:val="a3"/>
              <w:numPr>
                <w:ilvl w:val="0"/>
                <w:numId w:val="8"/>
              </w:numPr>
              <w:jc w:val="left"/>
              <w:rPr>
                <w:rFonts w:ascii="新細明體"/>
                <w:sz w:val="20"/>
              </w:rPr>
            </w:pPr>
            <w:r w:rsidRPr="00162F3E">
              <w:rPr>
                <w:rFonts w:ascii="新細明體" w:hint="eastAsia"/>
                <w:sz w:val="20"/>
              </w:rPr>
              <w:t>公務機關資料蒐集與使用</w:t>
            </w:r>
            <w:r w:rsidRPr="00162F3E">
              <w:rPr>
                <w:rFonts w:ascii="新細明體" w:hAnsi="新細明體" w:hint="eastAsia"/>
                <w:sz w:val="20"/>
              </w:rPr>
              <w:t>：</w:t>
            </w:r>
          </w:p>
          <w:p w:rsidR="006721E1" w:rsidRPr="00162F3E" w:rsidRDefault="006721E1" w:rsidP="000935B5">
            <w:pPr>
              <w:ind w:leftChars="200" w:left="640" w:hangingChars="80" w:hanging="160"/>
              <w:rPr>
                <w:rFonts w:ascii="新細明體" w:hAnsi="新細明體"/>
                <w:sz w:val="20"/>
              </w:rPr>
            </w:pPr>
            <w:r w:rsidRPr="00162F3E">
              <w:rPr>
                <w:rFonts w:ascii="新細明體" w:hAnsi="新細明體" w:hint="eastAsia"/>
                <w:sz w:val="20"/>
              </w:rPr>
              <w:t>1</w:t>
            </w:r>
            <w:r w:rsidRPr="00162F3E">
              <w:rPr>
                <w:rFonts w:ascii="新細明體" w:hAnsi="新細明體"/>
                <w:sz w:val="20"/>
              </w:rPr>
              <w:t>)</w:t>
            </w:r>
            <w:r w:rsidRPr="00162F3E">
              <w:rPr>
                <w:rFonts w:ascii="新細明體" w:hAnsi="新細明體" w:hint="eastAsia"/>
                <w:sz w:val="20"/>
              </w:rPr>
              <w:t>查調</w:t>
            </w:r>
            <w:r w:rsidRPr="00162F3E">
              <w:rPr>
                <w:rFonts w:ascii="新細明體" w:hint="eastAsia"/>
                <w:sz w:val="20"/>
              </w:rPr>
              <w:t>公務機關資料</w:t>
            </w:r>
            <w:r w:rsidRPr="00162F3E">
              <w:rPr>
                <w:rFonts w:ascii="新細明體" w:hAnsi="新細明體" w:hint="eastAsia"/>
                <w:sz w:val="20"/>
              </w:rPr>
              <w:t>前，是否已取得當事人之書面</w:t>
            </w:r>
            <w:r w:rsidRPr="00162F3E">
              <w:rPr>
                <w:rFonts w:ascii="新細明體" w:hAnsi="新細明體"/>
                <w:sz w:val="20"/>
              </w:rPr>
              <w:t>授權</w:t>
            </w:r>
            <w:r w:rsidRPr="00162F3E">
              <w:rPr>
                <w:rFonts w:ascii="新細明體" w:hAnsi="新細明體" w:hint="eastAsia"/>
                <w:sz w:val="20"/>
              </w:rPr>
              <w:t>或電子授權？</w:t>
            </w:r>
          </w:p>
          <w:p w:rsidR="006721E1" w:rsidRPr="00162F3E" w:rsidRDefault="006721E1" w:rsidP="000935B5">
            <w:pPr>
              <w:ind w:leftChars="200" w:left="640" w:hangingChars="80" w:hanging="160"/>
              <w:rPr>
                <w:rFonts w:ascii="新細明體" w:hAnsi="新細明體"/>
                <w:sz w:val="20"/>
              </w:rPr>
            </w:pPr>
            <w:r w:rsidRPr="00162F3E">
              <w:rPr>
                <w:rFonts w:ascii="新細明體" w:hAnsi="新細明體" w:hint="eastAsia"/>
                <w:sz w:val="20"/>
              </w:rPr>
              <w:t>2)是否符合辦理授信業務目的</w:t>
            </w:r>
            <w:r w:rsidR="00FC6B1A">
              <w:rPr>
                <w:rFonts w:ascii="新細明體" w:hAnsi="新細明體" w:hint="eastAsia"/>
                <w:sz w:val="20"/>
              </w:rPr>
              <w:t>(不含信用卡)</w:t>
            </w:r>
            <w:r w:rsidRPr="00162F3E">
              <w:rPr>
                <w:rFonts w:ascii="新細明體" w:hAnsi="新細明體" w:hint="eastAsia"/>
                <w:sz w:val="20"/>
              </w:rPr>
              <w:t>？</w:t>
            </w:r>
          </w:p>
          <w:p w:rsidR="006721E1" w:rsidRPr="00162F3E" w:rsidRDefault="006721E1" w:rsidP="000945F5">
            <w:pPr>
              <w:ind w:leftChars="200" w:left="640" w:hangingChars="80" w:hanging="160"/>
              <w:rPr>
                <w:rFonts w:ascii="新細明體" w:hAnsi="新細明體"/>
                <w:sz w:val="20"/>
              </w:rPr>
            </w:pPr>
            <w:r w:rsidRPr="00162F3E">
              <w:rPr>
                <w:rFonts w:ascii="新細明體" w:hAnsi="新細明體"/>
                <w:sz w:val="20"/>
              </w:rPr>
              <w:t>3)</w:t>
            </w:r>
            <w:r w:rsidRPr="00162F3E">
              <w:rPr>
                <w:rFonts w:ascii="新細明體" w:hAnsi="新細明體" w:hint="eastAsia"/>
                <w:sz w:val="20"/>
              </w:rPr>
              <w:t>公務機關資料</w:t>
            </w:r>
            <w:r w:rsidRPr="00162F3E">
              <w:rPr>
                <w:rFonts w:ascii="新細明體" w:hAnsi="新細明體" w:cs="標楷體" w:hint="eastAsia"/>
                <w:kern w:val="0"/>
                <w:sz w:val="20"/>
              </w:rPr>
              <w:t>使用單位</w:t>
            </w:r>
            <w:r w:rsidRPr="00162F3E">
              <w:rPr>
                <w:rFonts w:ascii="新細明體" w:hAnsi="新細明體" w:hint="eastAsia"/>
                <w:sz w:val="20"/>
              </w:rPr>
              <w:t>透過網際網路連線</w:t>
            </w:r>
            <w:r w:rsidRPr="00162F3E">
              <w:rPr>
                <w:rFonts w:ascii="新細明體" w:hAnsi="新細明體" w:cs="標楷體" w:hint="eastAsia"/>
                <w:kern w:val="0"/>
                <w:sz w:val="20"/>
              </w:rPr>
              <w:t>取得客戶電子授權作業</w:t>
            </w:r>
            <w:r w:rsidRPr="00162F3E">
              <w:rPr>
                <w:rFonts w:ascii="新細明體" w:hAnsi="新細明體" w:hint="eastAsia"/>
                <w:sz w:val="20"/>
              </w:rPr>
              <w:t>，是否</w:t>
            </w:r>
            <w:r w:rsidR="00786AF2" w:rsidRPr="00786AF2">
              <w:rPr>
                <w:rFonts w:ascii="新細明體" w:hAnsi="新細明體" w:hint="eastAsia"/>
                <w:sz w:val="20"/>
              </w:rPr>
              <w:t>以加密檔案傳輸傳送自然人憑證簽章之授權書</w:t>
            </w:r>
            <w:r w:rsidRPr="00162F3E">
              <w:rPr>
                <w:rFonts w:ascii="新細明體" w:hAnsi="新細明體" w:hint="eastAsia"/>
                <w:sz w:val="20"/>
              </w:rPr>
              <w:t>？</w:t>
            </w:r>
            <w:r w:rsidR="000945F5" w:rsidRPr="00162F3E">
              <w:rPr>
                <w:rFonts w:ascii="新細明體" w:hAnsi="新細明體" w:hint="eastAsia"/>
                <w:sz w:val="20"/>
              </w:rPr>
              <w:t>同時</w:t>
            </w:r>
            <w:r w:rsidRPr="00162F3E">
              <w:rPr>
                <w:rFonts w:ascii="新細明體" w:hAnsi="新細明體" w:hint="eastAsia"/>
                <w:sz w:val="20"/>
              </w:rPr>
              <w:t>確保電子授權之不可否認性？</w:t>
            </w:r>
          </w:p>
          <w:p w:rsidR="006721E1" w:rsidRPr="00162F3E" w:rsidRDefault="006721E1" w:rsidP="000935B5">
            <w:pPr>
              <w:ind w:leftChars="200" w:left="640" w:hangingChars="80" w:hanging="160"/>
              <w:rPr>
                <w:rFonts w:ascii="新細明體" w:hAnsi="新細明體"/>
                <w:sz w:val="20"/>
              </w:rPr>
            </w:pPr>
            <w:r w:rsidRPr="00162F3E">
              <w:rPr>
                <w:rFonts w:ascii="新細明體" w:hAnsi="新細明體"/>
                <w:sz w:val="20"/>
              </w:rPr>
              <w:t>4</w:t>
            </w:r>
            <w:r w:rsidRPr="00162F3E">
              <w:rPr>
                <w:rFonts w:ascii="新細明體" w:hAnsi="新細明體" w:hint="eastAsia"/>
                <w:sz w:val="20"/>
              </w:rPr>
              <w:t>)</w:t>
            </w:r>
            <w:r w:rsidR="000945F5" w:rsidRPr="00162F3E">
              <w:rPr>
                <w:rFonts w:ascii="新細明體" w:hAnsi="新細明體" w:hint="eastAsia"/>
                <w:sz w:val="20"/>
              </w:rPr>
              <w:t>如以電子授權</w:t>
            </w:r>
            <w:r w:rsidRPr="00162F3E">
              <w:rPr>
                <w:rFonts w:ascii="新細明體" w:hAnsi="新細明體" w:hint="eastAsia"/>
                <w:sz w:val="20"/>
              </w:rPr>
              <w:t>，系統是否留存記錄(如日期、來源IP或電話號碼、授權書內容或版本、身分驗證結果等)？且其內容是否可完整呈現並可於日後取出供查驗？</w:t>
            </w:r>
          </w:p>
          <w:p w:rsidR="006721E1" w:rsidRPr="00162F3E" w:rsidRDefault="006721E1" w:rsidP="000935B5">
            <w:pPr>
              <w:ind w:leftChars="200" w:left="640" w:hangingChars="80" w:hanging="160"/>
              <w:rPr>
                <w:rFonts w:ascii="新細明體" w:hAnsi="新細明體"/>
                <w:sz w:val="20"/>
              </w:rPr>
            </w:pPr>
            <w:r w:rsidRPr="00162F3E">
              <w:rPr>
                <w:rFonts w:ascii="新細明體" w:hAnsi="新細明體"/>
                <w:sz w:val="20"/>
              </w:rPr>
              <w:t>5</w:t>
            </w:r>
            <w:r w:rsidRPr="00162F3E">
              <w:rPr>
                <w:rFonts w:ascii="新細明體" w:hAnsi="新細明體" w:hint="eastAsia"/>
                <w:sz w:val="20"/>
              </w:rPr>
              <w:t>)取得當事人授權書時，是否確實審核當事人之查調目的及身分，並確認授權書之驗證結果及授權書之真實性？</w:t>
            </w:r>
          </w:p>
          <w:p w:rsidR="007C2917" w:rsidRPr="00162F3E" w:rsidRDefault="006721E1" w:rsidP="00BB7E02">
            <w:pPr>
              <w:ind w:leftChars="200" w:left="640" w:hangingChars="80" w:hanging="160"/>
            </w:pPr>
            <w:r w:rsidRPr="00162F3E">
              <w:rPr>
                <w:rFonts w:ascii="新細明體" w:hAnsi="新細明體"/>
                <w:sz w:val="20"/>
              </w:rPr>
              <w:t>6</w:t>
            </w:r>
            <w:r w:rsidRPr="00162F3E">
              <w:rPr>
                <w:rFonts w:ascii="新細明體" w:hAnsi="新細明體" w:hint="eastAsia"/>
                <w:sz w:val="20"/>
              </w:rPr>
              <w:t>)查詢後，當事人之書面或電子</w:t>
            </w:r>
            <w:r w:rsidRPr="00162F3E">
              <w:rPr>
                <w:rFonts w:ascii="新細明體" w:hAnsi="新細明體"/>
                <w:sz w:val="20"/>
              </w:rPr>
              <w:t>授權</w:t>
            </w:r>
            <w:r w:rsidRPr="00162F3E">
              <w:rPr>
                <w:rFonts w:ascii="新細明體" w:hAnsi="新細明體" w:hint="eastAsia"/>
                <w:sz w:val="20"/>
              </w:rPr>
              <w:t>相關資料、檔案及紀錄</w:t>
            </w:r>
            <w:r w:rsidRPr="00162F3E">
              <w:rPr>
                <w:rFonts w:ascii="新細明體" w:hAnsi="新細明體" w:cs="標楷體" w:hint="eastAsia"/>
                <w:kern w:val="0"/>
                <w:sz w:val="20"/>
              </w:rPr>
              <w:t>是否</w:t>
            </w:r>
            <w:r w:rsidRPr="00162F3E">
              <w:rPr>
                <w:rFonts w:ascii="新細明體" w:hAnsi="新細明體" w:cs="標楷體"/>
                <w:kern w:val="0"/>
                <w:sz w:val="20"/>
              </w:rPr>
              <w:t>至少</w:t>
            </w:r>
            <w:proofErr w:type="gramStart"/>
            <w:r w:rsidRPr="00162F3E">
              <w:rPr>
                <w:rFonts w:ascii="新細明體" w:hAnsi="新細明體" w:cs="標楷體"/>
                <w:kern w:val="0"/>
                <w:sz w:val="20"/>
              </w:rPr>
              <w:t>保管至</w:t>
            </w:r>
            <w:r w:rsidRPr="00162F3E">
              <w:rPr>
                <w:rFonts w:ascii="新細明體" w:hAnsi="新細明體" w:cs="標楷體" w:hint="eastAsia"/>
                <w:kern w:val="0"/>
                <w:sz w:val="20"/>
              </w:rPr>
              <w:t>授信</w:t>
            </w:r>
            <w:proofErr w:type="gramEnd"/>
            <w:r w:rsidRPr="00162F3E">
              <w:rPr>
                <w:rFonts w:ascii="新細明體" w:hAnsi="新細明體" w:cs="標楷體"/>
                <w:kern w:val="0"/>
                <w:sz w:val="20"/>
              </w:rPr>
              <w:t>期間終止後5年</w:t>
            </w:r>
            <w:r w:rsidRPr="00162F3E">
              <w:rPr>
                <w:rFonts w:ascii="新細明體" w:hAnsi="新細明體" w:cs="標楷體" w:hint="eastAsia"/>
                <w:kern w:val="0"/>
                <w:sz w:val="20"/>
              </w:rPr>
              <w:t>或自拒絕日起保存5年</w:t>
            </w:r>
            <w:r w:rsidRPr="00162F3E">
              <w:rPr>
                <w:rFonts w:ascii="新細明體" w:hAnsi="新細明體" w:hint="eastAsia"/>
                <w:sz w:val="20"/>
              </w:rPr>
              <w:t>？</w:t>
            </w:r>
          </w:p>
        </w:tc>
        <w:tc>
          <w:tcPr>
            <w:tcW w:w="708" w:type="dxa"/>
            <w:tcBorders>
              <w:bottom w:val="single" w:sz="4" w:space="0" w:color="auto"/>
            </w:tcBorders>
          </w:tcPr>
          <w:p w:rsidR="006721E1" w:rsidRPr="00162F3E" w:rsidRDefault="006721E1" w:rsidP="00C14491">
            <w:pPr>
              <w:jc w:val="center"/>
              <w:rPr>
                <w:rFonts w:ascii="新細明體"/>
                <w:sz w:val="20"/>
              </w:rPr>
            </w:pPr>
          </w:p>
          <w:p w:rsidR="006721E1" w:rsidRPr="00162F3E" w:rsidRDefault="006721E1" w:rsidP="00C14491">
            <w:pPr>
              <w:jc w:val="center"/>
              <w:rPr>
                <w:rFonts w:ascii="新細明體"/>
                <w:sz w:val="20"/>
              </w:rPr>
            </w:pPr>
            <w:r w:rsidRPr="00162F3E">
              <w:rPr>
                <w:rFonts w:ascii="新細明體" w:hint="eastAsia"/>
                <w:sz w:val="20"/>
              </w:rPr>
              <w:t>聯徵</w:t>
            </w:r>
            <w:r w:rsidRPr="00162F3E">
              <w:rPr>
                <w:rFonts w:ascii="新細明體"/>
                <w:sz w:val="20"/>
              </w:rPr>
              <w:t>2</w:t>
            </w: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0D05EB">
            <w:pPr>
              <w:jc w:val="center"/>
              <w:rPr>
                <w:rFonts w:ascii="新細明體"/>
                <w:sz w:val="20"/>
              </w:rPr>
            </w:pPr>
            <w:r w:rsidRPr="00162F3E">
              <w:rPr>
                <w:rFonts w:ascii="新細明體" w:hint="eastAsia"/>
                <w:sz w:val="20"/>
              </w:rPr>
              <w:t>聯徵</w:t>
            </w:r>
            <w:r w:rsidRPr="00162F3E">
              <w:rPr>
                <w:rFonts w:ascii="新細明體"/>
                <w:sz w:val="20"/>
              </w:rPr>
              <w:t>2</w:t>
            </w: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480809" w:rsidRPr="00162F3E" w:rsidRDefault="00480809"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1E728D">
            <w:pPr>
              <w:jc w:val="center"/>
              <w:rPr>
                <w:rFonts w:ascii="新細明體"/>
                <w:sz w:val="20"/>
              </w:rPr>
            </w:pPr>
            <w:r w:rsidRPr="00162F3E">
              <w:rPr>
                <w:rFonts w:ascii="新細明體" w:hint="eastAsia"/>
                <w:sz w:val="20"/>
              </w:rPr>
              <w:t>聯徵</w:t>
            </w:r>
            <w:r w:rsidRPr="00162F3E">
              <w:rPr>
                <w:rFonts w:ascii="新細明體"/>
                <w:sz w:val="20"/>
              </w:rPr>
              <w:t>2</w:t>
            </w: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483942">
            <w:pPr>
              <w:jc w:val="center"/>
              <w:rPr>
                <w:rFonts w:ascii="新細明體"/>
                <w:sz w:val="20"/>
              </w:rPr>
            </w:pPr>
          </w:p>
          <w:p w:rsidR="006721E1" w:rsidRPr="00162F3E" w:rsidRDefault="006721E1" w:rsidP="001E728D">
            <w:pPr>
              <w:jc w:val="center"/>
              <w:rPr>
                <w:rFonts w:ascii="新細明體"/>
                <w:sz w:val="20"/>
              </w:rPr>
            </w:pPr>
            <w:r w:rsidRPr="00162F3E">
              <w:rPr>
                <w:rFonts w:ascii="新細明體" w:hint="eastAsia"/>
                <w:sz w:val="20"/>
              </w:rPr>
              <w:t>聯徵</w:t>
            </w:r>
            <w:r w:rsidRPr="00162F3E">
              <w:rPr>
                <w:rFonts w:ascii="新細明體"/>
                <w:sz w:val="20"/>
              </w:rPr>
              <w:t>2</w:t>
            </w:r>
          </w:p>
        </w:tc>
        <w:tc>
          <w:tcPr>
            <w:tcW w:w="2268" w:type="dxa"/>
            <w:tcBorders>
              <w:bottom w:val="single" w:sz="4" w:space="0" w:color="auto"/>
            </w:tcBorders>
          </w:tcPr>
          <w:p w:rsidR="006721E1" w:rsidRPr="00162F3E" w:rsidRDefault="006721E1" w:rsidP="00C14491">
            <w:pPr>
              <w:jc w:val="center"/>
              <w:rPr>
                <w:rFonts w:ascii="新細明體"/>
                <w:sz w:val="20"/>
              </w:rPr>
            </w:pPr>
          </w:p>
        </w:tc>
        <w:tc>
          <w:tcPr>
            <w:tcW w:w="2268" w:type="dxa"/>
            <w:tcBorders>
              <w:bottom w:val="single" w:sz="4" w:space="0" w:color="auto"/>
              <w:right w:val="double" w:sz="4" w:space="0" w:color="auto"/>
            </w:tcBorders>
          </w:tcPr>
          <w:p w:rsidR="006721E1" w:rsidRPr="00162F3E" w:rsidRDefault="006721E1" w:rsidP="00C14491">
            <w:pPr>
              <w:jc w:val="center"/>
              <w:rPr>
                <w:rFonts w:ascii="新細明體"/>
                <w:sz w:val="20"/>
              </w:rPr>
            </w:pPr>
          </w:p>
        </w:tc>
        <w:tc>
          <w:tcPr>
            <w:tcW w:w="3544" w:type="dxa"/>
            <w:tcBorders>
              <w:left w:val="double" w:sz="4" w:space="0" w:color="auto"/>
              <w:bottom w:val="single" w:sz="4" w:space="0" w:color="auto"/>
            </w:tcBorders>
          </w:tcPr>
          <w:p w:rsidR="007E4638" w:rsidRPr="00162F3E" w:rsidRDefault="006721E1" w:rsidP="007E4638">
            <w:pPr>
              <w:pStyle w:val="a3"/>
              <w:ind w:left="140" w:hangingChars="70" w:hanging="140"/>
              <w:jc w:val="left"/>
              <w:rPr>
                <w:rFonts w:ascii="新細明體" w:hAnsi="新細明體"/>
                <w:sz w:val="20"/>
              </w:rPr>
            </w:pPr>
            <w:r w:rsidRPr="00162F3E">
              <w:rPr>
                <w:rFonts w:ascii="新細明體" w:hAnsi="新細明體" w:hint="eastAsia"/>
                <w:sz w:val="20"/>
              </w:rPr>
              <w:t>1</w:t>
            </w:r>
            <w:r w:rsidR="00FC6B1A">
              <w:rPr>
                <w:rFonts w:ascii="新細明體" w:hAnsi="新細明體" w:hint="eastAsia"/>
                <w:sz w:val="20"/>
              </w:rPr>
              <w:t>依據</w:t>
            </w:r>
            <w:r w:rsidR="0052166F" w:rsidRPr="00162F3E">
              <w:rPr>
                <w:rFonts w:ascii="新細明體" w:hAnsi="新細明體" w:hint="eastAsia"/>
                <w:sz w:val="20"/>
              </w:rPr>
              <w:t>「金融機構透過財團法人金融聯合徵信中心</w:t>
            </w:r>
            <w:proofErr w:type="gramStart"/>
            <w:r w:rsidR="0052166F" w:rsidRPr="00162F3E">
              <w:rPr>
                <w:rFonts w:ascii="新細明體" w:hAnsi="新細明體" w:hint="eastAsia"/>
                <w:sz w:val="20"/>
              </w:rPr>
              <w:t>介</w:t>
            </w:r>
            <w:proofErr w:type="gramEnd"/>
            <w:r w:rsidR="0052166F" w:rsidRPr="00162F3E">
              <w:rPr>
                <w:rFonts w:ascii="新細明體" w:hAnsi="新細明體" w:hint="eastAsia"/>
                <w:sz w:val="20"/>
              </w:rPr>
              <w:t>接使用公務機關資料管理規範」</w:t>
            </w:r>
            <w:r w:rsidR="0052166F" w:rsidRPr="00162F3E">
              <w:rPr>
                <w:rFonts w:ascii="標楷體" w:eastAsia="標楷體" w:hAnsi="標楷體" w:hint="eastAsia"/>
                <w:sz w:val="20"/>
              </w:rPr>
              <w:t>、</w:t>
            </w:r>
            <w:r w:rsidR="007E4638" w:rsidRPr="00162F3E">
              <w:rPr>
                <w:rFonts w:ascii="新細明體" w:hAnsi="新細明體" w:hint="eastAsia"/>
                <w:sz w:val="20"/>
              </w:rPr>
              <w:t>機構訂定之信用資訊查詢作業控管要點及</w:t>
            </w:r>
            <w:r w:rsidR="00FC6B1A" w:rsidRPr="00FC6B1A">
              <w:rPr>
                <w:rFonts w:ascii="新細明體" w:hAnsi="新細明體" w:hint="eastAsia"/>
                <w:sz w:val="20"/>
              </w:rPr>
              <w:t>金管會108年7月30日以金管銀國字第10801097940號函示本中心轉知會員機構，內容略</w:t>
            </w:r>
            <w:proofErr w:type="gramStart"/>
            <w:r w:rsidR="00FC6B1A" w:rsidRPr="00FC6B1A">
              <w:rPr>
                <w:rFonts w:ascii="新細明體" w:hAnsi="新細明體" w:hint="eastAsia"/>
                <w:sz w:val="20"/>
              </w:rPr>
              <w:t>以</w:t>
            </w:r>
            <w:proofErr w:type="gramEnd"/>
            <w:r w:rsidR="00FC6B1A" w:rsidRPr="00FC6B1A">
              <w:rPr>
                <w:rFonts w:ascii="新細明體" w:hAnsi="新細明體" w:hint="eastAsia"/>
                <w:sz w:val="20"/>
              </w:rPr>
              <w:t>：「有關本案管理規範所列使用單位自行查核機制，係為安全使用</w:t>
            </w:r>
            <w:proofErr w:type="gramStart"/>
            <w:r w:rsidR="00FC6B1A" w:rsidRPr="00FC6B1A">
              <w:rPr>
                <w:rFonts w:ascii="新細明體" w:hAnsi="新細明體" w:hint="eastAsia"/>
                <w:sz w:val="20"/>
              </w:rPr>
              <w:t>介</w:t>
            </w:r>
            <w:proofErr w:type="gramEnd"/>
            <w:r w:rsidR="00FC6B1A" w:rsidRPr="00FC6B1A">
              <w:rPr>
                <w:rFonts w:ascii="新細明體" w:hAnsi="新細明體" w:hint="eastAsia"/>
                <w:sz w:val="20"/>
              </w:rPr>
              <w:t>接資料之最低標準，金融機構除須遵循本案管理規範，亦應依照各自所訂內部控制及內部稽核制度之規定，以風險為基礎方法之原則定期檢討對於資料使用者權限及查詢紀錄之自行查核頻率及筆數，以強化使用單位查詢</w:t>
            </w:r>
            <w:proofErr w:type="gramStart"/>
            <w:r w:rsidR="00FC6B1A" w:rsidRPr="00FC6B1A">
              <w:rPr>
                <w:rFonts w:ascii="新細明體" w:hAnsi="新細明體" w:hint="eastAsia"/>
                <w:sz w:val="20"/>
              </w:rPr>
              <w:t>介</w:t>
            </w:r>
            <w:proofErr w:type="gramEnd"/>
            <w:r w:rsidR="00FC6B1A" w:rsidRPr="00FC6B1A">
              <w:rPr>
                <w:rFonts w:ascii="新細明體" w:hAnsi="新細明體" w:hint="eastAsia"/>
                <w:sz w:val="20"/>
              </w:rPr>
              <w:t>接政府資料之安全。」</w:t>
            </w:r>
          </w:p>
          <w:p w:rsidR="007E4638" w:rsidRPr="00162F3E" w:rsidRDefault="007E4638" w:rsidP="00C14491">
            <w:pPr>
              <w:pStyle w:val="a3"/>
              <w:ind w:left="140" w:hangingChars="70" w:hanging="140"/>
              <w:jc w:val="left"/>
              <w:rPr>
                <w:rFonts w:ascii="新細明體" w:hAnsi="新細明體"/>
                <w:sz w:val="20"/>
              </w:rPr>
            </w:pPr>
            <w:r w:rsidRPr="00162F3E">
              <w:rPr>
                <w:rFonts w:ascii="新細明體" w:hAnsi="新細明體" w:hint="eastAsia"/>
                <w:sz w:val="20"/>
              </w:rPr>
              <w:t>2</w:t>
            </w:r>
            <w:r w:rsidRPr="00162F3E">
              <w:rPr>
                <w:rFonts w:ascii="新細明體" w:hAnsi="新細明體"/>
                <w:sz w:val="20"/>
              </w:rPr>
              <w:t>.</w:t>
            </w:r>
            <w:proofErr w:type="gramStart"/>
            <w:r w:rsidRPr="00162F3E">
              <w:rPr>
                <w:rFonts w:ascii="新細明體" w:hAnsi="新細明體" w:hint="eastAsia"/>
                <w:sz w:val="20"/>
              </w:rPr>
              <w:t>調閱聯徵</w:t>
            </w:r>
            <w:proofErr w:type="gramEnd"/>
            <w:r w:rsidRPr="00162F3E">
              <w:rPr>
                <w:rFonts w:ascii="新細明體" w:hAnsi="新細明體" w:hint="eastAsia"/>
                <w:sz w:val="20"/>
              </w:rPr>
              <w:t>中心之「</w:t>
            </w:r>
            <w:proofErr w:type="gramStart"/>
            <w:r w:rsidRPr="00162F3E">
              <w:rPr>
                <w:rFonts w:ascii="新細明體" w:hAnsi="新細明體" w:hint="eastAsia"/>
                <w:sz w:val="20"/>
              </w:rPr>
              <w:t>介</w:t>
            </w:r>
            <w:proofErr w:type="gramEnd"/>
            <w:r w:rsidRPr="00162F3E">
              <w:rPr>
                <w:rFonts w:ascii="新細明體" w:hAnsi="新細明體" w:hint="eastAsia"/>
                <w:sz w:val="20"/>
              </w:rPr>
              <w:t>接公務機關</w:t>
            </w:r>
            <w:proofErr w:type="gramStart"/>
            <w:r w:rsidRPr="00162F3E">
              <w:rPr>
                <w:rFonts w:ascii="新細明體" w:hAnsi="新細明體" w:hint="eastAsia"/>
                <w:sz w:val="20"/>
              </w:rPr>
              <w:t>資料發查紀錄</w:t>
            </w:r>
            <w:proofErr w:type="gramEnd"/>
            <w:r w:rsidRPr="00162F3E">
              <w:rPr>
                <w:rFonts w:ascii="新細明體" w:hAnsi="新細明體" w:hint="eastAsia"/>
                <w:sz w:val="20"/>
              </w:rPr>
              <w:t>資訊(含期間查詢)」（查詢代號</w:t>
            </w:r>
            <w:r w:rsidRPr="00162F3E">
              <w:rPr>
                <w:rFonts w:ascii="新細明體" w:hAnsi="新細明體"/>
                <w:sz w:val="20"/>
              </w:rPr>
              <w:t xml:space="preserve"> Z52</w:t>
            </w:r>
            <w:r w:rsidRPr="00162F3E">
              <w:rPr>
                <w:rFonts w:ascii="新細明體" w:hAnsi="新細明體" w:hint="eastAsia"/>
                <w:sz w:val="20"/>
              </w:rPr>
              <w:t>），該表提供查詢日起算最近12個月內各會員</w:t>
            </w:r>
            <w:proofErr w:type="gramStart"/>
            <w:r w:rsidRPr="00162F3E">
              <w:rPr>
                <w:rFonts w:ascii="新細明體" w:hAnsi="新細明體" w:hint="eastAsia"/>
                <w:sz w:val="20"/>
              </w:rPr>
              <w:t>機構發查紀錄</w:t>
            </w:r>
            <w:proofErr w:type="gramEnd"/>
            <w:r w:rsidRPr="00162F3E">
              <w:rPr>
                <w:rFonts w:ascii="新細明體" w:hAnsi="新細明體" w:hint="eastAsia"/>
                <w:sz w:val="20"/>
              </w:rPr>
              <w:t>，由該表進一步瞭解查詢之依據。</w:t>
            </w:r>
          </w:p>
          <w:p w:rsidR="006721E1" w:rsidRPr="00162F3E" w:rsidRDefault="007E4638" w:rsidP="00C14491">
            <w:pPr>
              <w:pStyle w:val="a3"/>
              <w:ind w:left="140" w:hangingChars="70" w:hanging="140"/>
              <w:jc w:val="left"/>
              <w:rPr>
                <w:rFonts w:ascii="新細明體" w:hAnsi="新細明體"/>
                <w:sz w:val="20"/>
              </w:rPr>
            </w:pPr>
            <w:r w:rsidRPr="00162F3E">
              <w:rPr>
                <w:rFonts w:ascii="新細明體" w:hAnsi="新細明體" w:hint="eastAsia"/>
                <w:sz w:val="20"/>
              </w:rPr>
              <w:t>3.</w:t>
            </w:r>
            <w:r w:rsidR="006721E1" w:rsidRPr="00162F3E">
              <w:rPr>
                <w:rFonts w:ascii="新細明體" w:hAnsi="新細明體" w:hint="eastAsia"/>
                <w:sz w:val="20"/>
              </w:rPr>
              <w:t>「查詢條件限制」規定之查核，非常重要。進行查詢前請確認是否有合法之依據，即已取得當事人之書面授權或電子授權，及</w:t>
            </w:r>
            <w:r w:rsidRPr="00162F3E">
              <w:rPr>
                <w:rFonts w:ascii="新細明體" w:hAnsi="新細明體" w:hint="eastAsia"/>
                <w:sz w:val="20"/>
              </w:rPr>
              <w:t>符合授信業務目的</w:t>
            </w:r>
            <w:r w:rsidR="00FC6B1A">
              <w:rPr>
                <w:rFonts w:ascii="新細明體" w:hAnsi="新細明體" w:hint="eastAsia"/>
                <w:sz w:val="20"/>
              </w:rPr>
              <w:t>(不含信用卡)</w:t>
            </w:r>
            <w:r w:rsidR="006721E1" w:rsidRPr="00162F3E">
              <w:rPr>
                <w:rFonts w:ascii="新細明體" w:hAnsi="新細明體" w:hint="eastAsia"/>
                <w:sz w:val="20"/>
              </w:rPr>
              <w:t>。</w:t>
            </w:r>
          </w:p>
          <w:p w:rsidR="00E21918" w:rsidRPr="00162F3E" w:rsidRDefault="007A11C6" w:rsidP="00786AF2">
            <w:pPr>
              <w:ind w:left="140" w:hangingChars="70" w:hanging="140"/>
            </w:pPr>
            <w:r w:rsidRPr="00162F3E">
              <w:rPr>
                <w:rFonts w:ascii="新細明體" w:hAnsi="新細明體" w:hint="eastAsia"/>
                <w:sz w:val="20"/>
              </w:rPr>
              <w:t>4</w:t>
            </w:r>
            <w:r w:rsidR="006721E1" w:rsidRPr="00162F3E">
              <w:rPr>
                <w:rFonts w:ascii="新細明體" w:hAnsi="新細明體" w:hint="eastAsia"/>
                <w:sz w:val="20"/>
              </w:rPr>
              <w:t>.請調閱印出之公務機關資料表</w:t>
            </w:r>
            <w:r w:rsidRPr="00162F3E">
              <w:rPr>
                <w:rFonts w:ascii="標楷體" w:eastAsia="標楷體" w:hAnsi="標楷體" w:hint="eastAsia"/>
                <w:sz w:val="20"/>
              </w:rPr>
              <w:t>，</w:t>
            </w:r>
            <w:r w:rsidRPr="00162F3E">
              <w:rPr>
                <w:rFonts w:ascii="新細明體" w:hAnsi="新細明體" w:hint="eastAsia"/>
                <w:sz w:val="20"/>
              </w:rPr>
              <w:t>檢視是否簽章</w:t>
            </w:r>
            <w:r w:rsidRPr="00162F3E">
              <w:rPr>
                <w:rFonts w:ascii="標楷體" w:eastAsia="標楷體" w:hAnsi="標楷體" w:hint="eastAsia"/>
                <w:sz w:val="20"/>
              </w:rPr>
              <w:t>、</w:t>
            </w:r>
            <w:r w:rsidRPr="00162F3E">
              <w:rPr>
                <w:rFonts w:ascii="新細明體" w:hAnsi="新細明體" w:hint="eastAsia"/>
                <w:sz w:val="20"/>
              </w:rPr>
              <w:t>控管機制及電子浮水印</w:t>
            </w:r>
            <w:r w:rsidR="006721E1" w:rsidRPr="00162F3E">
              <w:rPr>
                <w:rFonts w:ascii="新細明體" w:hAnsi="新細明體" w:hint="eastAsia"/>
                <w:sz w:val="20"/>
              </w:rPr>
              <w:t>。</w:t>
            </w:r>
          </w:p>
        </w:tc>
        <w:tc>
          <w:tcPr>
            <w:tcW w:w="2835" w:type="dxa"/>
            <w:tcBorders>
              <w:bottom w:val="single" w:sz="4" w:space="0" w:color="auto"/>
            </w:tcBorders>
          </w:tcPr>
          <w:p w:rsidR="006721E1" w:rsidRPr="00162F3E" w:rsidRDefault="006721E1" w:rsidP="00C14491">
            <w:pPr>
              <w:kinsoku w:val="0"/>
              <w:ind w:left="150" w:hangingChars="75" w:hanging="150"/>
              <w:rPr>
                <w:rFonts w:ascii="新細明體" w:hAnsi="新細明體"/>
                <w:sz w:val="20"/>
              </w:rPr>
            </w:pPr>
            <w:r w:rsidRPr="00162F3E">
              <w:rPr>
                <w:rFonts w:ascii="新細明體" w:hAnsi="新細明體"/>
                <w:sz w:val="20"/>
              </w:rPr>
              <w:t>1.</w:t>
            </w:r>
            <w:r w:rsidRPr="00162F3E">
              <w:rPr>
                <w:rFonts w:ascii="新細明體" w:hAnsi="新細明體" w:hint="eastAsia"/>
                <w:sz w:val="20"/>
              </w:rPr>
              <w:t>本項查詢資格要件常為查詢人及查核人忽略，請特別注意。</w:t>
            </w:r>
          </w:p>
          <w:p w:rsidR="006721E1" w:rsidRPr="00162F3E" w:rsidRDefault="006721E1" w:rsidP="00C14491">
            <w:pPr>
              <w:kinsoku w:val="0"/>
              <w:ind w:left="150" w:hangingChars="75" w:hanging="150"/>
              <w:rPr>
                <w:rFonts w:ascii="新細明體" w:hAnsi="新細明體"/>
                <w:sz w:val="20"/>
              </w:rPr>
            </w:pPr>
            <w:r w:rsidRPr="00162F3E">
              <w:rPr>
                <w:rFonts w:ascii="新細明體" w:hAnsi="新細明體"/>
                <w:sz w:val="20"/>
              </w:rPr>
              <w:t>2.</w:t>
            </w:r>
            <w:proofErr w:type="gramStart"/>
            <w:r w:rsidRPr="00162F3E">
              <w:rPr>
                <w:rFonts w:ascii="新細明體" w:hAnsi="新細明體" w:hint="eastAsia"/>
                <w:sz w:val="20"/>
              </w:rPr>
              <w:t>查調前查詢</w:t>
            </w:r>
            <w:proofErr w:type="gramEnd"/>
            <w:r w:rsidRPr="00162F3E">
              <w:rPr>
                <w:rFonts w:ascii="新細明體" w:hAnsi="新細明體" w:hint="eastAsia"/>
                <w:sz w:val="20"/>
              </w:rPr>
              <w:t>人員應先確定查詢之合法性，以免違反相關法令規定。</w:t>
            </w:r>
            <w:r w:rsidRPr="00162F3E">
              <w:rPr>
                <w:rFonts w:ascii="新細明體" w:hAnsi="新細明體"/>
                <w:sz w:val="20"/>
              </w:rPr>
              <w:t xml:space="preserve"> </w:t>
            </w:r>
          </w:p>
          <w:p w:rsidR="006721E1" w:rsidRPr="00162F3E" w:rsidRDefault="006721E1" w:rsidP="003A3E6B">
            <w:pPr>
              <w:kinsoku w:val="0"/>
              <w:ind w:left="150" w:hangingChars="75" w:hanging="150"/>
              <w:rPr>
                <w:rFonts w:ascii="新細明體" w:hAnsi="新細明體"/>
                <w:sz w:val="20"/>
              </w:rPr>
            </w:pPr>
            <w:r w:rsidRPr="00162F3E">
              <w:rPr>
                <w:rFonts w:ascii="新細明體" w:hAnsi="新細明體"/>
                <w:sz w:val="20"/>
              </w:rPr>
              <w:t>3.</w:t>
            </w:r>
            <w:r w:rsidRPr="00162F3E">
              <w:rPr>
                <w:rFonts w:ascii="新細明體" w:hAnsi="新細明體" w:hint="eastAsia"/>
                <w:sz w:val="20"/>
              </w:rPr>
              <w:t>系統未完整留存軌跡紀錄。</w:t>
            </w:r>
          </w:p>
          <w:p w:rsidR="006721E1" w:rsidRPr="00162F3E" w:rsidRDefault="006721E1" w:rsidP="001E65D9">
            <w:pPr>
              <w:kinsoku w:val="0"/>
              <w:ind w:left="150" w:hangingChars="75" w:hanging="150"/>
              <w:rPr>
                <w:rFonts w:ascii="新細明體" w:hAnsi="新細明體" w:cs="標楷體"/>
                <w:kern w:val="0"/>
                <w:sz w:val="20"/>
              </w:rPr>
            </w:pPr>
            <w:r w:rsidRPr="00162F3E">
              <w:rPr>
                <w:rFonts w:ascii="新細明體" w:hAnsi="新細明體" w:hint="eastAsia"/>
                <w:sz w:val="20"/>
              </w:rPr>
              <w:t>4.未核貸之案件未留存相關資料或紀錄至</w:t>
            </w:r>
            <w:r w:rsidRPr="00162F3E">
              <w:rPr>
                <w:rFonts w:ascii="新細明體" w:hAnsi="新細明體" w:cs="標楷體"/>
                <w:kern w:val="0"/>
                <w:sz w:val="20"/>
              </w:rPr>
              <w:t>少5</w:t>
            </w:r>
            <w:r w:rsidRPr="00162F3E">
              <w:rPr>
                <w:rFonts w:ascii="新細明體" w:hAnsi="新細明體" w:cs="標楷體" w:hint="eastAsia"/>
                <w:kern w:val="0"/>
                <w:sz w:val="20"/>
              </w:rPr>
              <w:t>年。</w:t>
            </w:r>
          </w:p>
          <w:p w:rsidR="00BE06E4" w:rsidRPr="00162F3E" w:rsidRDefault="00BE06E4" w:rsidP="001E65D9">
            <w:pPr>
              <w:kinsoku w:val="0"/>
              <w:ind w:left="150" w:hangingChars="75" w:hanging="150"/>
              <w:rPr>
                <w:rFonts w:ascii="新細明體" w:hAnsi="新細明體" w:cs="標楷體"/>
                <w:kern w:val="0"/>
                <w:sz w:val="20"/>
              </w:rPr>
            </w:pPr>
            <w:r w:rsidRPr="00162F3E">
              <w:rPr>
                <w:rFonts w:ascii="新細明體" w:hAnsi="新細明體"/>
                <w:sz w:val="20"/>
              </w:rPr>
              <w:t>5.</w:t>
            </w:r>
            <w:r w:rsidRPr="00162F3E">
              <w:rPr>
                <w:rFonts w:ascii="新細明體" w:hAnsi="新細明體" w:hint="eastAsia"/>
                <w:sz w:val="20"/>
              </w:rPr>
              <w:t>公務機關資料表未有查詢人員簽章</w:t>
            </w:r>
            <w:r w:rsidRPr="00162F3E">
              <w:rPr>
                <w:rFonts w:ascii="新細明體" w:hAnsi="新細明體" w:cs="標楷體" w:hint="eastAsia"/>
                <w:kern w:val="0"/>
                <w:sz w:val="20"/>
              </w:rPr>
              <w:t>。</w:t>
            </w:r>
          </w:p>
          <w:p w:rsidR="00BE06E4" w:rsidRPr="00162F3E" w:rsidRDefault="00BE06E4" w:rsidP="001E65D9">
            <w:pPr>
              <w:kinsoku w:val="0"/>
              <w:ind w:left="150" w:hangingChars="75" w:hanging="150"/>
              <w:rPr>
                <w:rFonts w:ascii="新細明體" w:hAnsi="新細明體" w:cs="標楷體"/>
                <w:kern w:val="0"/>
                <w:sz w:val="20"/>
              </w:rPr>
            </w:pPr>
            <w:r w:rsidRPr="00162F3E">
              <w:rPr>
                <w:rFonts w:ascii="新細明體" w:hAnsi="新細明體" w:cs="標楷體" w:hint="eastAsia"/>
                <w:kern w:val="0"/>
                <w:sz w:val="20"/>
              </w:rPr>
              <w:t>6.公務機關資料表未有</w:t>
            </w:r>
            <w:r w:rsidRPr="00162F3E">
              <w:rPr>
                <w:rFonts w:ascii="新細明體" w:hint="eastAsia"/>
                <w:sz w:val="20"/>
              </w:rPr>
              <w:t>使用單位機構代號</w:t>
            </w:r>
            <w:r w:rsidRPr="00162F3E">
              <w:rPr>
                <w:rFonts w:ascii="新細明體" w:hAnsi="新細明體" w:cs="標楷體" w:hint="eastAsia"/>
                <w:kern w:val="0"/>
                <w:sz w:val="20"/>
              </w:rPr>
              <w:t>浮水印。</w:t>
            </w:r>
          </w:p>
          <w:p w:rsidR="00D87B6B" w:rsidRPr="00162F3E" w:rsidRDefault="00D87B6B" w:rsidP="00D87B6B">
            <w:pPr>
              <w:spacing w:line="240" w:lineRule="exact"/>
              <w:ind w:left="140" w:hanging="140"/>
              <w:rPr>
                <w:rFonts w:ascii="新細明體" w:hAnsi="新細明體"/>
                <w:sz w:val="20"/>
              </w:rPr>
            </w:pPr>
            <w:r w:rsidRPr="00162F3E">
              <w:rPr>
                <w:rFonts w:ascii="新細明體" w:hAnsi="新細明體" w:cs="標楷體" w:hint="eastAsia"/>
                <w:kern w:val="0"/>
                <w:sz w:val="20"/>
              </w:rPr>
              <w:t>7.公務機關資料表</w:t>
            </w:r>
            <w:r w:rsidRPr="00162F3E">
              <w:rPr>
                <w:rFonts w:ascii="新細明體" w:hAnsi="新細明體" w:hint="eastAsia"/>
                <w:sz w:val="20"/>
              </w:rPr>
              <w:t>簽章者非為主管指定之查詢人員。</w:t>
            </w:r>
          </w:p>
          <w:p w:rsidR="00D87B6B" w:rsidRPr="00162F3E" w:rsidRDefault="00D87B6B" w:rsidP="00D87B6B">
            <w:pPr>
              <w:kinsoku w:val="0"/>
              <w:ind w:left="150" w:hangingChars="75" w:hanging="150"/>
              <w:rPr>
                <w:rFonts w:ascii="新細明體" w:hAnsi="新細明體" w:cs="標楷體"/>
                <w:kern w:val="0"/>
                <w:sz w:val="20"/>
              </w:rPr>
            </w:pPr>
            <w:r w:rsidRPr="00162F3E">
              <w:rPr>
                <w:rFonts w:ascii="新細明體" w:hAnsi="新細明體"/>
                <w:sz w:val="20"/>
              </w:rPr>
              <w:t>8</w:t>
            </w:r>
            <w:r w:rsidRPr="00162F3E">
              <w:rPr>
                <w:rFonts w:ascii="新細明體" w:hAnsi="新細明體" w:hint="eastAsia"/>
                <w:sz w:val="20"/>
              </w:rPr>
              <w:t>.未核貸或作廢之</w:t>
            </w:r>
            <w:r w:rsidRPr="00162F3E">
              <w:rPr>
                <w:rFonts w:ascii="新細明體" w:hAnsi="新細明體" w:cs="標楷體" w:hint="eastAsia"/>
                <w:kern w:val="0"/>
                <w:sz w:val="20"/>
              </w:rPr>
              <w:t>公務機關資料表</w:t>
            </w:r>
            <w:r w:rsidRPr="00162F3E">
              <w:rPr>
                <w:rFonts w:ascii="新細明體" w:hAnsi="新細明體" w:hint="eastAsia"/>
                <w:sz w:val="20"/>
              </w:rPr>
              <w:t>任意丟棄，或由外部人員清理，易致資料外流。</w:t>
            </w:r>
          </w:p>
          <w:p w:rsidR="006721E1" w:rsidRPr="00162F3E" w:rsidRDefault="006721E1" w:rsidP="001E65D9">
            <w:pPr>
              <w:kinsoku w:val="0"/>
              <w:ind w:left="150" w:hangingChars="75" w:hanging="150"/>
              <w:rPr>
                <w:rFonts w:ascii="新細明體" w:hAnsi="新細明體"/>
                <w:sz w:val="20"/>
              </w:rPr>
            </w:pPr>
          </w:p>
          <w:p w:rsidR="006721E1" w:rsidRPr="00162F3E" w:rsidRDefault="006721E1" w:rsidP="001E65D9">
            <w:pPr>
              <w:kinsoku w:val="0"/>
              <w:ind w:left="150" w:hangingChars="75" w:hanging="150"/>
              <w:rPr>
                <w:rFonts w:ascii="新細明體" w:hAnsi="新細明體"/>
                <w:sz w:val="20"/>
              </w:rPr>
            </w:pPr>
          </w:p>
          <w:p w:rsidR="006721E1" w:rsidRPr="00162F3E" w:rsidRDefault="006721E1" w:rsidP="001E65D9">
            <w:pPr>
              <w:kinsoku w:val="0"/>
              <w:ind w:left="150" w:hangingChars="75" w:hanging="150"/>
              <w:rPr>
                <w:rFonts w:ascii="新細明體" w:hAnsi="新細明體"/>
                <w:sz w:val="20"/>
              </w:rPr>
            </w:pPr>
          </w:p>
          <w:p w:rsidR="006721E1" w:rsidRPr="00162F3E" w:rsidRDefault="006721E1" w:rsidP="001E65D9">
            <w:pPr>
              <w:kinsoku w:val="0"/>
              <w:ind w:left="150" w:hangingChars="75" w:hanging="150"/>
              <w:rPr>
                <w:rFonts w:ascii="新細明體" w:hAnsi="新細明體"/>
                <w:sz w:val="20"/>
              </w:rPr>
            </w:pPr>
          </w:p>
          <w:p w:rsidR="006721E1" w:rsidRPr="00162F3E" w:rsidRDefault="006721E1" w:rsidP="001E65D9">
            <w:pPr>
              <w:kinsoku w:val="0"/>
              <w:ind w:left="150" w:hangingChars="75" w:hanging="150"/>
              <w:rPr>
                <w:rFonts w:ascii="新細明體" w:hAnsi="新細明體"/>
                <w:sz w:val="20"/>
              </w:rPr>
            </w:pPr>
          </w:p>
          <w:p w:rsidR="006721E1" w:rsidRPr="00162F3E" w:rsidRDefault="006721E1" w:rsidP="001E65D9">
            <w:pPr>
              <w:kinsoku w:val="0"/>
              <w:ind w:left="150" w:hangingChars="75" w:hanging="150"/>
              <w:rPr>
                <w:rFonts w:ascii="新細明體" w:hAnsi="新細明體"/>
                <w:sz w:val="20"/>
              </w:rPr>
            </w:pPr>
          </w:p>
          <w:p w:rsidR="006721E1" w:rsidRPr="00162F3E" w:rsidRDefault="006721E1" w:rsidP="001E65D9">
            <w:pPr>
              <w:kinsoku w:val="0"/>
              <w:ind w:left="150" w:hangingChars="75" w:hanging="150"/>
              <w:rPr>
                <w:rFonts w:ascii="新細明體" w:hAnsi="新細明體"/>
                <w:sz w:val="20"/>
              </w:rPr>
            </w:pPr>
          </w:p>
        </w:tc>
      </w:tr>
      <w:tr w:rsidR="00162F3E" w:rsidRPr="00162F3E" w:rsidTr="00F268A0">
        <w:trPr>
          <w:cantSplit/>
          <w:trHeight w:val="3251"/>
        </w:trPr>
        <w:tc>
          <w:tcPr>
            <w:tcW w:w="3828" w:type="dxa"/>
            <w:tcBorders>
              <w:bottom w:val="nil"/>
            </w:tcBorders>
          </w:tcPr>
          <w:p w:rsidR="007C2917" w:rsidRPr="00162F3E" w:rsidRDefault="007C2917" w:rsidP="00FB4544">
            <w:pPr>
              <w:pStyle w:val="a3"/>
              <w:ind w:leftChars="200" w:left="640" w:hangingChars="80" w:hanging="160"/>
              <w:jc w:val="left"/>
              <w:rPr>
                <w:rFonts w:ascii="新細明體"/>
                <w:sz w:val="20"/>
              </w:rPr>
            </w:pPr>
            <w:r w:rsidRPr="00162F3E">
              <w:rPr>
                <w:rFonts w:ascii="新細明體" w:hint="eastAsia"/>
                <w:sz w:val="20"/>
              </w:rPr>
              <w:lastRenderedPageBreak/>
              <w:t>7)查詢人員是否於列印之公務機關資料表簽章，以明責任並供查證？</w:t>
            </w:r>
          </w:p>
          <w:p w:rsidR="007C2917" w:rsidRPr="00162F3E" w:rsidRDefault="007C2917" w:rsidP="00FB4544">
            <w:pPr>
              <w:pStyle w:val="a3"/>
              <w:ind w:leftChars="280" w:left="672"/>
              <w:jc w:val="left"/>
              <w:rPr>
                <w:rFonts w:ascii="新細明體"/>
                <w:sz w:val="20"/>
              </w:rPr>
            </w:pPr>
            <w:r w:rsidRPr="00162F3E">
              <w:rPr>
                <w:rFonts w:ascii="新細明體" w:hint="eastAsia"/>
                <w:sz w:val="20"/>
              </w:rPr>
              <w:t>印出後不使用(含未</w:t>
            </w:r>
            <w:proofErr w:type="gramStart"/>
            <w:r w:rsidRPr="00162F3E">
              <w:rPr>
                <w:rFonts w:ascii="新細明體" w:hint="eastAsia"/>
                <w:sz w:val="20"/>
              </w:rPr>
              <w:t>承作</w:t>
            </w:r>
            <w:proofErr w:type="gramEnd"/>
            <w:r w:rsidRPr="00162F3E">
              <w:rPr>
                <w:rFonts w:ascii="新細明體" w:hint="eastAsia"/>
                <w:sz w:val="20"/>
              </w:rPr>
              <w:t>案件)之公務機關資料表，是否予以控管或銷毀？</w:t>
            </w:r>
          </w:p>
          <w:p w:rsidR="007C2917" w:rsidRPr="00162F3E" w:rsidRDefault="007C2917" w:rsidP="00FB4544">
            <w:pPr>
              <w:pStyle w:val="a3"/>
              <w:ind w:leftChars="280" w:left="672"/>
              <w:jc w:val="left"/>
              <w:rPr>
                <w:rFonts w:ascii="新細明體"/>
                <w:sz w:val="20"/>
              </w:rPr>
            </w:pPr>
            <w:r w:rsidRPr="00162F3E">
              <w:rPr>
                <w:rFonts w:ascii="新細明體" w:hint="eastAsia"/>
                <w:sz w:val="20"/>
              </w:rPr>
              <w:t>產生之公務機關資料表是否確實印有使用單位機構代號之電子浮水印標識？</w:t>
            </w:r>
          </w:p>
          <w:p w:rsidR="007C2917" w:rsidRPr="00162F3E" w:rsidRDefault="007C2917" w:rsidP="00FB4544">
            <w:pPr>
              <w:pStyle w:val="a3"/>
              <w:ind w:leftChars="200" w:left="640" w:hangingChars="80" w:hanging="160"/>
              <w:jc w:val="left"/>
              <w:rPr>
                <w:rFonts w:ascii="新細明體"/>
                <w:sz w:val="20"/>
              </w:rPr>
            </w:pPr>
            <w:r w:rsidRPr="00162F3E">
              <w:rPr>
                <w:rFonts w:ascii="新細明體" w:hint="eastAsia"/>
                <w:sz w:val="20"/>
              </w:rPr>
              <w:t>8)使用財稅資料之業務系統是否標</w:t>
            </w:r>
            <w:proofErr w:type="gramStart"/>
            <w:r w:rsidRPr="00162F3E">
              <w:rPr>
                <w:rFonts w:ascii="新細明體" w:hint="eastAsia"/>
                <w:sz w:val="20"/>
              </w:rPr>
              <w:t>註</w:t>
            </w:r>
            <w:proofErr w:type="gramEnd"/>
            <w:r w:rsidRPr="00162F3E">
              <w:rPr>
                <w:rFonts w:ascii="新細明體" w:hint="eastAsia"/>
                <w:sz w:val="20"/>
              </w:rPr>
              <w:t>「財稅資料係為課稅目的蒐集，僅供金融徵信案件之參考；若有資料內容疑問時，應向資料主管機關洽詢」等提示文字？</w:t>
            </w:r>
          </w:p>
        </w:tc>
        <w:tc>
          <w:tcPr>
            <w:tcW w:w="708" w:type="dxa"/>
            <w:tcBorders>
              <w:bottom w:val="nil"/>
            </w:tcBorders>
          </w:tcPr>
          <w:p w:rsidR="007C2917" w:rsidRPr="00162F3E" w:rsidRDefault="007C2917" w:rsidP="00C14491">
            <w:pPr>
              <w:jc w:val="center"/>
              <w:rPr>
                <w:rFonts w:ascii="新細明體"/>
                <w:sz w:val="20"/>
              </w:rPr>
            </w:pPr>
          </w:p>
        </w:tc>
        <w:tc>
          <w:tcPr>
            <w:tcW w:w="2268" w:type="dxa"/>
            <w:tcBorders>
              <w:bottom w:val="nil"/>
            </w:tcBorders>
          </w:tcPr>
          <w:p w:rsidR="007C2917" w:rsidRPr="00162F3E" w:rsidRDefault="007C2917" w:rsidP="00C14491">
            <w:pPr>
              <w:jc w:val="center"/>
              <w:rPr>
                <w:rFonts w:ascii="新細明體"/>
                <w:sz w:val="20"/>
              </w:rPr>
            </w:pPr>
          </w:p>
        </w:tc>
        <w:tc>
          <w:tcPr>
            <w:tcW w:w="2268" w:type="dxa"/>
            <w:tcBorders>
              <w:bottom w:val="nil"/>
              <w:right w:val="double" w:sz="4" w:space="0" w:color="auto"/>
            </w:tcBorders>
          </w:tcPr>
          <w:p w:rsidR="007C2917" w:rsidRPr="00162F3E" w:rsidRDefault="007C2917" w:rsidP="00C14491">
            <w:pPr>
              <w:jc w:val="center"/>
              <w:rPr>
                <w:rFonts w:ascii="新細明體"/>
                <w:sz w:val="20"/>
              </w:rPr>
            </w:pPr>
          </w:p>
        </w:tc>
        <w:tc>
          <w:tcPr>
            <w:tcW w:w="3544" w:type="dxa"/>
            <w:tcBorders>
              <w:left w:val="double" w:sz="4" w:space="0" w:color="auto"/>
              <w:bottom w:val="nil"/>
            </w:tcBorders>
          </w:tcPr>
          <w:p w:rsidR="007C2917" w:rsidRPr="00162F3E" w:rsidRDefault="00786AF2" w:rsidP="00C14491">
            <w:pPr>
              <w:pStyle w:val="a3"/>
              <w:ind w:left="140" w:hangingChars="70" w:hanging="140"/>
              <w:jc w:val="left"/>
              <w:rPr>
                <w:rFonts w:ascii="新細明體" w:hAnsi="新細明體"/>
                <w:sz w:val="20"/>
              </w:rPr>
            </w:pPr>
            <w:r w:rsidRPr="00162F3E">
              <w:rPr>
                <w:rFonts w:ascii="新細明體" w:hAnsi="新細明體" w:hint="eastAsia"/>
                <w:sz w:val="20"/>
              </w:rPr>
              <w:t>5.不使用(含未</w:t>
            </w:r>
            <w:proofErr w:type="gramStart"/>
            <w:r w:rsidRPr="00162F3E">
              <w:rPr>
                <w:rFonts w:ascii="新細明體" w:hAnsi="新細明體" w:hint="eastAsia"/>
                <w:sz w:val="20"/>
              </w:rPr>
              <w:t>承作</w:t>
            </w:r>
            <w:proofErr w:type="gramEnd"/>
            <w:r w:rsidRPr="00162F3E">
              <w:rPr>
                <w:rFonts w:ascii="新細明體" w:hAnsi="新細明體" w:hint="eastAsia"/>
                <w:sz w:val="20"/>
              </w:rPr>
              <w:t>案件)之公務機關資料表之銷毀紀錄(應設有銷毀登記簿)。</w:t>
            </w:r>
          </w:p>
        </w:tc>
        <w:tc>
          <w:tcPr>
            <w:tcW w:w="2835" w:type="dxa"/>
            <w:tcBorders>
              <w:bottom w:val="nil"/>
            </w:tcBorders>
          </w:tcPr>
          <w:p w:rsidR="007C2917" w:rsidRPr="00162F3E" w:rsidRDefault="007C2917" w:rsidP="00C14491">
            <w:pPr>
              <w:kinsoku w:val="0"/>
              <w:ind w:left="150" w:hangingChars="75" w:hanging="150"/>
              <w:rPr>
                <w:rFonts w:ascii="新細明體" w:hAnsi="新細明體"/>
                <w:sz w:val="20"/>
              </w:rPr>
            </w:pPr>
          </w:p>
        </w:tc>
      </w:tr>
      <w:tr w:rsidR="00162F3E" w:rsidRPr="00162F3E" w:rsidTr="0078532C">
        <w:trPr>
          <w:cantSplit/>
          <w:trHeight w:val="397"/>
        </w:trPr>
        <w:tc>
          <w:tcPr>
            <w:tcW w:w="3828" w:type="dxa"/>
          </w:tcPr>
          <w:p w:rsidR="00C14491" w:rsidRPr="00162F3E" w:rsidRDefault="000935B5" w:rsidP="000935B5">
            <w:pPr>
              <w:pStyle w:val="a3"/>
              <w:numPr>
                <w:ilvl w:val="0"/>
                <w:numId w:val="8"/>
              </w:numPr>
              <w:jc w:val="left"/>
              <w:rPr>
                <w:rFonts w:ascii="新細明體"/>
                <w:sz w:val="20"/>
              </w:rPr>
            </w:pPr>
            <w:r w:rsidRPr="00162F3E">
              <w:rPr>
                <w:rFonts w:ascii="新細明體" w:hint="eastAsia"/>
                <w:sz w:val="20"/>
              </w:rPr>
              <w:t>資料使用者之指定與登記：</w:t>
            </w:r>
          </w:p>
          <w:p w:rsidR="000935B5" w:rsidRPr="00162F3E" w:rsidRDefault="000935B5" w:rsidP="000935B5">
            <w:pPr>
              <w:ind w:leftChars="200" w:left="640" w:hangingChars="80" w:hanging="160"/>
              <w:rPr>
                <w:rFonts w:ascii="新細明體" w:hAnsi="新細明體"/>
                <w:sz w:val="20"/>
              </w:rPr>
            </w:pPr>
            <w:r w:rsidRPr="00162F3E">
              <w:rPr>
                <w:rFonts w:ascii="新細明體" w:hAnsi="新細明體" w:hint="eastAsia"/>
                <w:sz w:val="20"/>
              </w:rPr>
              <w:t>1</w:t>
            </w:r>
            <w:r w:rsidRPr="00162F3E">
              <w:rPr>
                <w:rFonts w:ascii="新細明體" w:hAnsi="新細明體"/>
                <w:sz w:val="20"/>
              </w:rPr>
              <w:t>)</w:t>
            </w:r>
            <w:r w:rsidRPr="00162F3E">
              <w:rPr>
                <w:rFonts w:ascii="新細明體" w:hAnsi="新細明體" w:hint="eastAsia"/>
                <w:sz w:val="20"/>
              </w:rPr>
              <w:t>單位主管是否指定專人辦理公務機關資料之查詢？有無未經指定者擅自查詢？</w:t>
            </w:r>
          </w:p>
          <w:p w:rsidR="000935B5" w:rsidRPr="00162F3E" w:rsidRDefault="000935B5" w:rsidP="000935B5">
            <w:pPr>
              <w:ind w:leftChars="280" w:left="672"/>
              <w:rPr>
                <w:rFonts w:ascii="新細明體" w:hAnsi="新細明體"/>
                <w:sz w:val="20"/>
              </w:rPr>
            </w:pPr>
            <w:proofErr w:type="gramStart"/>
            <w:r w:rsidRPr="00162F3E">
              <w:rPr>
                <w:rFonts w:ascii="新細明體" w:hAnsi="新細明體" w:hint="eastAsia"/>
                <w:sz w:val="20"/>
              </w:rPr>
              <w:t>【</w:t>
            </w:r>
            <w:proofErr w:type="gramEnd"/>
            <w:r w:rsidRPr="00162F3E">
              <w:rPr>
                <w:rFonts w:ascii="新細明體" w:hAnsi="新細明體" w:hint="eastAsia"/>
                <w:sz w:val="20"/>
              </w:rPr>
              <w:t>使用檔案傳輸批次／伺服器連線（以下簡稱</w:t>
            </w:r>
            <w:r w:rsidRPr="00162F3E">
              <w:rPr>
                <w:rFonts w:ascii="新細明體" w:hAnsi="新細明體"/>
                <w:sz w:val="20"/>
              </w:rPr>
              <w:t>FTP/STS</w:t>
            </w:r>
            <w:r w:rsidRPr="00162F3E">
              <w:rPr>
                <w:rFonts w:ascii="新細明體" w:hAnsi="新細明體" w:hint="eastAsia"/>
                <w:sz w:val="20"/>
              </w:rPr>
              <w:t>）系統查詢之使用單位，其授權程序及異動管理，是否依據各使用單位作業流程自行訂定？是否留存「授權異動明細紀錄表」及「信用資訊查詢人員授權表」？】</w:t>
            </w:r>
          </w:p>
          <w:p w:rsidR="00E943AC" w:rsidRPr="00162F3E" w:rsidRDefault="000935B5" w:rsidP="00E943AC">
            <w:pPr>
              <w:ind w:leftChars="200" w:left="640" w:hangingChars="80" w:hanging="160"/>
              <w:rPr>
                <w:rFonts w:ascii="新細明體" w:hAnsi="新細明體"/>
                <w:sz w:val="20"/>
              </w:rPr>
            </w:pPr>
            <w:r w:rsidRPr="00162F3E">
              <w:rPr>
                <w:rFonts w:ascii="新細明體" w:hAnsi="新細明體"/>
                <w:sz w:val="20"/>
              </w:rPr>
              <w:t>2)</w:t>
            </w:r>
            <w:r w:rsidR="00E943AC" w:rsidRPr="00162F3E">
              <w:rPr>
                <w:rFonts w:ascii="新細明體" w:hAnsi="新細明體" w:hint="eastAsia"/>
                <w:sz w:val="20"/>
              </w:rPr>
              <w:t>查詢人員其姓名、職稱、擔任</w:t>
            </w:r>
            <w:proofErr w:type="gramStart"/>
            <w:r w:rsidR="00E943AC" w:rsidRPr="00162F3E">
              <w:rPr>
                <w:rFonts w:ascii="新細明體" w:hAnsi="新細明體" w:hint="eastAsia"/>
                <w:sz w:val="20"/>
              </w:rPr>
              <w:t>期間、</w:t>
            </w:r>
            <w:proofErr w:type="gramEnd"/>
            <w:r w:rsidR="00E943AC" w:rsidRPr="00162F3E">
              <w:rPr>
                <w:rFonts w:ascii="新細明體" w:hAnsi="新細明體" w:hint="eastAsia"/>
                <w:sz w:val="20"/>
              </w:rPr>
              <w:t xml:space="preserve">持用之晶片卡號碼或使用者帳號等是否設簿（請將貴機構所訂登記簿名稱填入）登記，並經單位主管核定？ </w:t>
            </w:r>
          </w:p>
          <w:p w:rsidR="00E943AC" w:rsidRPr="00162F3E" w:rsidRDefault="00E943AC" w:rsidP="00E943AC">
            <w:pPr>
              <w:ind w:leftChars="280" w:left="672"/>
              <w:rPr>
                <w:rFonts w:ascii="新細明體" w:hAnsi="新細明體"/>
                <w:sz w:val="20"/>
              </w:rPr>
            </w:pPr>
            <w:r w:rsidRPr="00162F3E">
              <w:rPr>
                <w:rFonts w:ascii="新細明體" w:hAnsi="新細明體" w:hint="eastAsia"/>
                <w:sz w:val="20"/>
              </w:rPr>
              <w:t>前項登記簿</w:t>
            </w:r>
            <w:r w:rsidR="00797FD3" w:rsidRPr="00162F3E">
              <w:rPr>
                <w:rFonts w:ascii="新細明體" w:hAnsi="新細明體" w:hint="eastAsia"/>
                <w:sz w:val="20"/>
              </w:rPr>
              <w:t>是否妥善保存</w:t>
            </w:r>
            <w:r w:rsidRPr="00162F3E">
              <w:rPr>
                <w:rFonts w:ascii="新細明體" w:hAnsi="新細明體" w:hint="eastAsia"/>
                <w:sz w:val="20"/>
              </w:rPr>
              <w:t>五年？</w:t>
            </w:r>
          </w:p>
          <w:p w:rsidR="000935B5" w:rsidRPr="00162F3E" w:rsidRDefault="00E943AC" w:rsidP="00E943AC">
            <w:pPr>
              <w:ind w:leftChars="280" w:left="672"/>
              <w:rPr>
                <w:rFonts w:ascii="新細明體" w:hAnsi="新細明體"/>
                <w:sz w:val="20"/>
              </w:rPr>
            </w:pPr>
            <w:proofErr w:type="gramStart"/>
            <w:r w:rsidRPr="00162F3E">
              <w:rPr>
                <w:rFonts w:ascii="新細明體" w:hAnsi="新細明體" w:hint="eastAsia"/>
                <w:sz w:val="20"/>
              </w:rPr>
              <w:t>【</w:t>
            </w:r>
            <w:proofErr w:type="gramEnd"/>
            <w:r w:rsidRPr="00162F3E">
              <w:rPr>
                <w:rFonts w:ascii="新細明體" w:hAnsi="新細明體" w:hint="eastAsia"/>
                <w:sz w:val="20"/>
              </w:rPr>
              <w:t>使用</w:t>
            </w:r>
            <w:r w:rsidRPr="00162F3E">
              <w:rPr>
                <w:rFonts w:ascii="新細明體" w:hAnsi="新細明體"/>
                <w:sz w:val="20"/>
              </w:rPr>
              <w:t>FTP/STS</w:t>
            </w:r>
            <w:r w:rsidRPr="00162F3E">
              <w:rPr>
                <w:rFonts w:ascii="新細明體" w:hAnsi="新細明體" w:hint="eastAsia"/>
                <w:sz w:val="20"/>
              </w:rPr>
              <w:t>系統查詢之使用單位，是否由系統紀錄授權異動情形並自動產生信用資訊查詢人員授權表取代登記簿？該授權表</w:t>
            </w:r>
            <w:r w:rsidR="002F7C3C" w:rsidRPr="00162F3E">
              <w:rPr>
                <w:rFonts w:ascii="新細明體" w:hAnsi="新細明體" w:hint="eastAsia"/>
                <w:sz w:val="20"/>
              </w:rPr>
              <w:t>是否妥善保</w:t>
            </w:r>
            <w:r w:rsidRPr="00162F3E">
              <w:rPr>
                <w:rFonts w:ascii="新細明體" w:hAnsi="新細明體" w:hint="eastAsia"/>
                <w:sz w:val="20"/>
              </w:rPr>
              <w:t>存最近五年之授權紀錄？】</w:t>
            </w:r>
            <w:r w:rsidRPr="00162F3E">
              <w:rPr>
                <w:rFonts w:ascii="新細明體" w:hAnsi="新細明體"/>
                <w:sz w:val="20"/>
              </w:rPr>
              <w:t xml:space="preserve"> </w:t>
            </w:r>
          </w:p>
          <w:p w:rsidR="00E943AC" w:rsidRPr="00162F3E" w:rsidRDefault="00E943AC" w:rsidP="004B56C9">
            <w:pPr>
              <w:ind w:leftChars="200" w:left="640" w:hangingChars="80" w:hanging="160"/>
            </w:pPr>
            <w:r w:rsidRPr="00162F3E">
              <w:rPr>
                <w:rFonts w:ascii="新細明體" w:hAnsi="新細明體" w:hint="eastAsia"/>
                <w:sz w:val="20"/>
              </w:rPr>
              <w:t>3</w:t>
            </w:r>
            <w:r w:rsidRPr="00162F3E">
              <w:rPr>
                <w:rFonts w:ascii="新細明體" w:hAnsi="新細明體"/>
                <w:sz w:val="20"/>
              </w:rPr>
              <w:t>)</w:t>
            </w:r>
            <w:r w:rsidRPr="00162F3E">
              <w:rPr>
                <w:rFonts w:ascii="新細明體" w:hAnsi="新細明體" w:hint="eastAsia"/>
                <w:sz w:val="20"/>
              </w:rPr>
              <w:t>單位主管對於執行查詢、覆核查詢紀錄，及保管晶片卡與密碼等人員之指定，是否符合內部控制原則？</w:t>
            </w:r>
          </w:p>
        </w:tc>
        <w:tc>
          <w:tcPr>
            <w:tcW w:w="708" w:type="dxa"/>
          </w:tcPr>
          <w:p w:rsidR="001E728D" w:rsidRPr="00162F3E" w:rsidRDefault="001E728D" w:rsidP="00483942">
            <w:pPr>
              <w:jc w:val="center"/>
              <w:rPr>
                <w:rFonts w:ascii="新細明體"/>
                <w:sz w:val="20"/>
              </w:rPr>
            </w:pPr>
          </w:p>
          <w:p w:rsidR="00483942" w:rsidRPr="00162F3E" w:rsidRDefault="00483942" w:rsidP="00483942">
            <w:pPr>
              <w:jc w:val="center"/>
              <w:rPr>
                <w:rFonts w:ascii="新細明體"/>
                <w:sz w:val="20"/>
              </w:rPr>
            </w:pPr>
            <w:r w:rsidRPr="00162F3E">
              <w:rPr>
                <w:rFonts w:ascii="新細明體" w:hint="eastAsia"/>
                <w:sz w:val="20"/>
              </w:rPr>
              <w:t>聯徵</w:t>
            </w:r>
            <w:r w:rsidR="00BE1200" w:rsidRPr="00162F3E">
              <w:rPr>
                <w:rFonts w:ascii="新細明體" w:hint="eastAsia"/>
                <w:sz w:val="20"/>
              </w:rPr>
              <w:t>4</w:t>
            </w:r>
          </w:p>
          <w:p w:rsidR="00C14491" w:rsidRPr="00162F3E" w:rsidRDefault="00C14491"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BD0DC8" w:rsidRPr="00162F3E" w:rsidRDefault="00BD0DC8" w:rsidP="000935B5">
            <w:pPr>
              <w:rPr>
                <w:rFonts w:ascii="新細明體"/>
                <w:sz w:val="20"/>
              </w:rPr>
            </w:pPr>
          </w:p>
          <w:p w:rsidR="000D05EB" w:rsidRPr="00162F3E" w:rsidRDefault="000D05EB" w:rsidP="000D05EB">
            <w:pPr>
              <w:jc w:val="center"/>
              <w:rPr>
                <w:rFonts w:ascii="新細明體"/>
                <w:sz w:val="20"/>
              </w:rPr>
            </w:pPr>
            <w:r w:rsidRPr="00162F3E">
              <w:rPr>
                <w:rFonts w:ascii="新細明體" w:hint="eastAsia"/>
                <w:sz w:val="20"/>
              </w:rPr>
              <w:t>聯徵4</w:t>
            </w:r>
          </w:p>
          <w:p w:rsidR="00BD0DC8" w:rsidRPr="00162F3E" w:rsidRDefault="00BD0DC8"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p w:rsidR="000D05EB" w:rsidRPr="00162F3E" w:rsidRDefault="000D05EB" w:rsidP="000935B5">
            <w:pPr>
              <w:rPr>
                <w:rFonts w:ascii="新細明體"/>
                <w:sz w:val="20"/>
              </w:rPr>
            </w:pPr>
          </w:p>
        </w:tc>
        <w:tc>
          <w:tcPr>
            <w:tcW w:w="2268" w:type="dxa"/>
          </w:tcPr>
          <w:p w:rsidR="00C14491" w:rsidRPr="00162F3E" w:rsidRDefault="00C14491" w:rsidP="000935B5">
            <w:pPr>
              <w:rPr>
                <w:rFonts w:ascii="新細明體"/>
                <w:sz w:val="20"/>
              </w:rPr>
            </w:pPr>
          </w:p>
        </w:tc>
        <w:tc>
          <w:tcPr>
            <w:tcW w:w="2268" w:type="dxa"/>
            <w:tcBorders>
              <w:right w:val="double" w:sz="4" w:space="0" w:color="auto"/>
            </w:tcBorders>
          </w:tcPr>
          <w:p w:rsidR="00BE1200" w:rsidRPr="00162F3E" w:rsidRDefault="00BE1200" w:rsidP="00BE1200">
            <w:pPr>
              <w:rPr>
                <w:rFonts w:ascii="新細明體"/>
                <w:sz w:val="20"/>
              </w:rPr>
            </w:pPr>
          </w:p>
        </w:tc>
        <w:tc>
          <w:tcPr>
            <w:tcW w:w="3544" w:type="dxa"/>
            <w:tcBorders>
              <w:left w:val="double" w:sz="4" w:space="0" w:color="auto"/>
            </w:tcBorders>
          </w:tcPr>
          <w:p w:rsidR="00582B04" w:rsidRPr="00162F3E" w:rsidRDefault="00BE1200" w:rsidP="00BE1200">
            <w:pPr>
              <w:ind w:left="114" w:hangingChars="57" w:hanging="114"/>
              <w:rPr>
                <w:rFonts w:ascii="新細明體" w:hAnsi="新細明體"/>
                <w:sz w:val="20"/>
              </w:rPr>
            </w:pPr>
            <w:r w:rsidRPr="00162F3E">
              <w:rPr>
                <w:rFonts w:ascii="新細明體" w:hAnsi="新細明體" w:hint="eastAsia"/>
                <w:sz w:val="20"/>
              </w:rPr>
              <w:t>查核時可調閱下列資料：</w:t>
            </w:r>
          </w:p>
          <w:p w:rsidR="00BE1200" w:rsidRPr="00162F3E" w:rsidRDefault="00BE1200" w:rsidP="00F845D9">
            <w:pPr>
              <w:ind w:left="140" w:hangingChars="70" w:hanging="140"/>
              <w:rPr>
                <w:rFonts w:ascii="新細明體" w:hAnsi="新細明體"/>
                <w:sz w:val="20"/>
              </w:rPr>
            </w:pPr>
            <w:r w:rsidRPr="00162F3E">
              <w:rPr>
                <w:rFonts w:ascii="新細明體" w:hAnsi="新細明體"/>
                <w:sz w:val="20"/>
              </w:rPr>
              <w:t>1</w:t>
            </w:r>
            <w:r w:rsidR="00F845D9" w:rsidRPr="00162F3E">
              <w:rPr>
                <w:rFonts w:ascii="新細明體" w:hAnsi="新細明體" w:hint="eastAsia"/>
                <w:sz w:val="20"/>
              </w:rPr>
              <w:t>.</w:t>
            </w:r>
            <w:r w:rsidRPr="00162F3E">
              <w:rPr>
                <w:rFonts w:ascii="新細明體" w:hAnsi="新細明體" w:hint="eastAsia"/>
                <w:sz w:val="20"/>
              </w:rPr>
              <w:t>查詢作業相關人員授權登記簿</w:t>
            </w:r>
            <w:r w:rsidR="00F845D9" w:rsidRPr="00162F3E">
              <w:rPr>
                <w:rFonts w:ascii="新細明體" w:hAnsi="新細明體" w:hint="eastAsia"/>
                <w:sz w:val="20"/>
              </w:rPr>
              <w:t>。</w:t>
            </w:r>
            <w:r w:rsidRPr="00162F3E">
              <w:rPr>
                <w:rFonts w:ascii="新細明體" w:hAnsi="新細明體"/>
                <w:sz w:val="20"/>
              </w:rPr>
              <w:t xml:space="preserve"> </w:t>
            </w:r>
          </w:p>
          <w:p w:rsidR="00BE1200" w:rsidRPr="00162F3E" w:rsidRDefault="003E074A" w:rsidP="00F845D9">
            <w:pPr>
              <w:ind w:left="140" w:hangingChars="70" w:hanging="140"/>
              <w:rPr>
                <w:rFonts w:ascii="新細明體" w:hAnsi="新細明體"/>
                <w:sz w:val="20"/>
              </w:rPr>
            </w:pPr>
            <w:r w:rsidRPr="00162F3E">
              <w:rPr>
                <w:rFonts w:ascii="新細明體" w:hAnsi="新細明體" w:hint="eastAsia"/>
                <w:sz w:val="20"/>
              </w:rPr>
              <w:t>2</w:t>
            </w:r>
            <w:r w:rsidR="00F845D9" w:rsidRPr="00162F3E">
              <w:rPr>
                <w:rFonts w:ascii="新細明體" w:hAnsi="新細明體" w:hint="eastAsia"/>
                <w:sz w:val="20"/>
              </w:rPr>
              <w:t>.</w:t>
            </w:r>
            <w:r w:rsidR="00BE1200" w:rsidRPr="00162F3E">
              <w:rPr>
                <w:rFonts w:ascii="新細明體" w:hAnsi="新細明體" w:hint="eastAsia"/>
                <w:sz w:val="20"/>
              </w:rPr>
              <w:t>會員自設之登記簿，如：「查詢設備保管登記簿」、「查詢信用資訊申請登記簿」、「晶片卡借用登記簿」等。</w:t>
            </w:r>
          </w:p>
          <w:p w:rsidR="00D87B6B" w:rsidRPr="00162F3E" w:rsidRDefault="00D87B6B" w:rsidP="00D87B6B">
            <w:pPr>
              <w:ind w:left="140" w:hangingChars="70" w:hanging="140"/>
              <w:rPr>
                <w:rFonts w:ascii="新細明體" w:hAnsi="新細明體"/>
                <w:sz w:val="20"/>
              </w:rPr>
            </w:pPr>
            <w:r w:rsidRPr="00162F3E">
              <w:rPr>
                <w:rFonts w:ascii="新細明體" w:hAnsi="新細明體" w:hint="eastAsia"/>
                <w:sz w:val="20"/>
              </w:rPr>
              <w:t>3.聯徵中心之「</w:t>
            </w:r>
            <w:proofErr w:type="gramStart"/>
            <w:r w:rsidRPr="00162F3E">
              <w:rPr>
                <w:rFonts w:ascii="新細明體" w:hAnsi="新細明體" w:hint="eastAsia"/>
                <w:sz w:val="20"/>
              </w:rPr>
              <w:t>介</w:t>
            </w:r>
            <w:proofErr w:type="gramEnd"/>
            <w:r w:rsidRPr="00162F3E">
              <w:rPr>
                <w:rFonts w:ascii="新細明體" w:hAnsi="新細明體" w:hint="eastAsia"/>
                <w:sz w:val="20"/>
              </w:rPr>
              <w:t>接公務機關</w:t>
            </w:r>
            <w:proofErr w:type="gramStart"/>
            <w:r w:rsidRPr="00162F3E">
              <w:rPr>
                <w:rFonts w:ascii="新細明體" w:hAnsi="新細明體" w:hint="eastAsia"/>
                <w:sz w:val="20"/>
              </w:rPr>
              <w:t>資料發查紀錄</w:t>
            </w:r>
            <w:proofErr w:type="gramEnd"/>
            <w:r w:rsidRPr="00162F3E">
              <w:rPr>
                <w:rFonts w:ascii="新細明體" w:hAnsi="新細明體" w:hint="eastAsia"/>
                <w:sz w:val="20"/>
              </w:rPr>
              <w:t>資訊(含期間查詢)」（Z52）。</w:t>
            </w:r>
          </w:p>
          <w:p w:rsidR="00E27547" w:rsidRPr="00162F3E" w:rsidRDefault="00E27547" w:rsidP="00E27547">
            <w:pPr>
              <w:ind w:left="140" w:hangingChars="70" w:hanging="140"/>
            </w:pPr>
            <w:r w:rsidRPr="00162F3E">
              <w:rPr>
                <w:rFonts w:ascii="新細明體" w:hAnsi="新細明體" w:hint="eastAsia"/>
                <w:sz w:val="20"/>
              </w:rPr>
              <w:t>4.請評估查詢作業流程及人員授權內部牽制是否足夠及有效。</w:t>
            </w:r>
          </w:p>
        </w:tc>
        <w:tc>
          <w:tcPr>
            <w:tcW w:w="2835" w:type="dxa"/>
          </w:tcPr>
          <w:p w:rsidR="00BE1200" w:rsidRPr="00162F3E" w:rsidRDefault="00BE1200" w:rsidP="00BE1200">
            <w:pPr>
              <w:ind w:left="152" w:hanging="152"/>
              <w:rPr>
                <w:rFonts w:ascii="新細明體" w:hAnsi="新細明體"/>
                <w:sz w:val="20"/>
              </w:rPr>
            </w:pPr>
            <w:r w:rsidRPr="00162F3E">
              <w:rPr>
                <w:rFonts w:ascii="新細明體" w:hAnsi="新細明體"/>
                <w:sz w:val="20"/>
              </w:rPr>
              <w:t>1.</w:t>
            </w:r>
            <w:r w:rsidRPr="00162F3E">
              <w:rPr>
                <w:rFonts w:ascii="新細明體" w:hAnsi="新細明體" w:hint="eastAsia"/>
                <w:sz w:val="20"/>
              </w:rPr>
              <w:t>單位主管未指定專責查詢人員</w:t>
            </w:r>
            <w:r w:rsidR="00582B04" w:rsidRPr="00162F3E">
              <w:rPr>
                <w:rFonts w:ascii="新細明體" w:hAnsi="新細明體" w:hint="eastAsia"/>
                <w:sz w:val="20"/>
              </w:rPr>
              <w:t>。</w:t>
            </w:r>
          </w:p>
          <w:p w:rsidR="00C14491" w:rsidRPr="00162F3E" w:rsidRDefault="00BE1200" w:rsidP="00BE1200">
            <w:pPr>
              <w:rPr>
                <w:rFonts w:ascii="新細明體" w:hAnsi="新細明體"/>
                <w:sz w:val="20"/>
              </w:rPr>
            </w:pPr>
            <w:r w:rsidRPr="00162F3E">
              <w:rPr>
                <w:rFonts w:ascii="新細明體" w:hAnsi="新細明體"/>
                <w:sz w:val="20"/>
              </w:rPr>
              <w:t>2.</w:t>
            </w:r>
            <w:r w:rsidRPr="00162F3E">
              <w:rPr>
                <w:rFonts w:ascii="新細明體" w:hAnsi="新細明體" w:hint="eastAsia"/>
                <w:sz w:val="20"/>
              </w:rPr>
              <w:t>由未經指定者擅自查詢</w:t>
            </w:r>
            <w:r w:rsidR="00582B04" w:rsidRPr="00162F3E">
              <w:rPr>
                <w:rFonts w:ascii="新細明體" w:hAnsi="新細明體" w:hint="eastAsia"/>
                <w:sz w:val="20"/>
              </w:rPr>
              <w:t>。</w:t>
            </w:r>
          </w:p>
          <w:p w:rsidR="00582B04" w:rsidRPr="00162F3E" w:rsidRDefault="00BE1200" w:rsidP="00BE1200">
            <w:pPr>
              <w:rPr>
                <w:rFonts w:ascii="新細明體" w:hAnsi="新細明體"/>
                <w:sz w:val="20"/>
              </w:rPr>
            </w:pPr>
            <w:r w:rsidRPr="00162F3E">
              <w:rPr>
                <w:rFonts w:ascii="新細明體" w:hAnsi="新細明體"/>
                <w:sz w:val="20"/>
              </w:rPr>
              <w:t>3</w:t>
            </w:r>
            <w:r w:rsidRPr="00162F3E">
              <w:rPr>
                <w:rFonts w:ascii="新細明體" w:hAnsi="新細明體" w:hint="eastAsia"/>
                <w:sz w:val="20"/>
              </w:rPr>
              <w:t>.有</w:t>
            </w:r>
            <w:proofErr w:type="gramStart"/>
            <w:r w:rsidRPr="00162F3E">
              <w:rPr>
                <w:rFonts w:ascii="新細明體" w:hAnsi="新細明體" w:hint="eastAsia"/>
                <w:sz w:val="20"/>
              </w:rPr>
              <w:t>設簿但未</w:t>
            </w:r>
            <w:proofErr w:type="gramEnd"/>
            <w:r w:rsidRPr="00162F3E">
              <w:rPr>
                <w:rFonts w:ascii="新細明體" w:hAnsi="新細明體" w:hint="eastAsia"/>
                <w:sz w:val="20"/>
              </w:rPr>
              <w:t>確實登記</w:t>
            </w:r>
            <w:r w:rsidR="00582B04" w:rsidRPr="00162F3E">
              <w:rPr>
                <w:rFonts w:ascii="新細明體" w:hAnsi="新細明體" w:hint="eastAsia"/>
                <w:sz w:val="20"/>
              </w:rPr>
              <w:t>。</w:t>
            </w:r>
          </w:p>
          <w:p w:rsidR="00BE1200" w:rsidRPr="00162F3E" w:rsidRDefault="00BE1200" w:rsidP="00BE1200">
            <w:pPr>
              <w:rPr>
                <w:rFonts w:ascii="新細明體" w:hAnsi="新細明體"/>
                <w:sz w:val="20"/>
              </w:rPr>
            </w:pPr>
            <w:r w:rsidRPr="00162F3E">
              <w:rPr>
                <w:rFonts w:ascii="新細明體" w:hAnsi="新細明體"/>
                <w:sz w:val="20"/>
              </w:rPr>
              <w:t>4</w:t>
            </w:r>
            <w:r w:rsidRPr="00162F3E">
              <w:rPr>
                <w:rFonts w:ascii="新細明體" w:hAnsi="新細明體" w:hint="eastAsia"/>
                <w:sz w:val="20"/>
              </w:rPr>
              <w:t>.授權主管未核章</w:t>
            </w:r>
            <w:r w:rsidR="00582B04" w:rsidRPr="00162F3E">
              <w:rPr>
                <w:rFonts w:ascii="新細明體" w:hAnsi="新細明體" w:hint="eastAsia"/>
                <w:sz w:val="20"/>
              </w:rPr>
              <w:t>。</w:t>
            </w:r>
          </w:p>
          <w:p w:rsidR="00E27547" w:rsidRPr="00162F3E" w:rsidRDefault="00E27547" w:rsidP="00E27547">
            <w:pPr>
              <w:ind w:left="140" w:hangingChars="70" w:hanging="140"/>
              <w:rPr>
                <w:rFonts w:ascii="新細明體" w:hAnsi="新細明體"/>
                <w:sz w:val="20"/>
              </w:rPr>
            </w:pPr>
            <w:r w:rsidRPr="00162F3E">
              <w:rPr>
                <w:rFonts w:ascii="新細明體" w:hAnsi="新細明體" w:hint="eastAsia"/>
                <w:sz w:val="20"/>
              </w:rPr>
              <w:t>5.平時未依</w:t>
            </w:r>
            <w:proofErr w:type="gramStart"/>
            <w:r w:rsidRPr="00162F3E">
              <w:rPr>
                <w:rFonts w:ascii="新細明體" w:hAnsi="新細明體" w:hint="eastAsia"/>
                <w:sz w:val="20"/>
              </w:rPr>
              <w:t>規</w:t>
            </w:r>
            <w:proofErr w:type="gramEnd"/>
            <w:r w:rsidRPr="00162F3E">
              <w:rPr>
                <w:rFonts w:ascii="新細明體" w:hAnsi="新細明體" w:hint="eastAsia"/>
                <w:sz w:val="20"/>
              </w:rPr>
              <w:t>進行事後勾</w:t>
            </w:r>
            <w:proofErr w:type="gramStart"/>
            <w:r w:rsidRPr="00162F3E">
              <w:rPr>
                <w:rFonts w:ascii="新細明體" w:hAnsi="新細明體" w:hint="eastAsia"/>
                <w:sz w:val="20"/>
              </w:rPr>
              <w:t>稽</w:t>
            </w:r>
            <w:proofErr w:type="gramEnd"/>
            <w:r w:rsidRPr="00162F3E">
              <w:rPr>
                <w:rFonts w:ascii="新細明體" w:hAnsi="新細明體" w:hint="eastAsia"/>
                <w:sz w:val="20"/>
              </w:rPr>
              <w:t>，僅於稽核時才由查核</w:t>
            </w:r>
            <w:proofErr w:type="gramStart"/>
            <w:r w:rsidRPr="00162F3E">
              <w:rPr>
                <w:rFonts w:ascii="新細明體" w:hAnsi="新細明體" w:hint="eastAsia"/>
                <w:sz w:val="20"/>
              </w:rPr>
              <w:t>人員抽核</w:t>
            </w:r>
            <w:proofErr w:type="gramEnd"/>
            <w:r w:rsidRPr="00162F3E">
              <w:rPr>
                <w:rFonts w:ascii="新細明體" w:hAnsi="新細明體" w:hint="eastAsia"/>
                <w:sz w:val="20"/>
              </w:rPr>
              <w:t>，內控不足。</w:t>
            </w:r>
          </w:p>
          <w:p w:rsidR="00E27547" w:rsidRPr="00162F3E" w:rsidRDefault="00E27547" w:rsidP="00671441">
            <w:pPr>
              <w:ind w:left="140" w:hangingChars="70" w:hanging="140"/>
              <w:rPr>
                <w:rFonts w:ascii="新細明體" w:hAnsi="新細明體"/>
                <w:sz w:val="20"/>
              </w:rPr>
            </w:pPr>
            <w:r w:rsidRPr="00162F3E">
              <w:rPr>
                <w:rFonts w:ascii="新細明體" w:hAnsi="新細明體"/>
                <w:sz w:val="20"/>
              </w:rPr>
              <w:t>6</w:t>
            </w:r>
            <w:r w:rsidRPr="00162F3E">
              <w:rPr>
                <w:rFonts w:ascii="新細明體" w:hAnsi="新細明體" w:hint="eastAsia"/>
                <w:sz w:val="20"/>
              </w:rPr>
              <w:t>.</w:t>
            </w:r>
            <w:r w:rsidR="00671441" w:rsidRPr="00162F3E">
              <w:rPr>
                <w:rFonts w:ascii="新細明體" w:hAnsi="新細明體" w:hint="eastAsia"/>
                <w:sz w:val="20"/>
              </w:rPr>
              <w:t>僅有</w:t>
            </w:r>
            <w:r w:rsidRPr="00162F3E">
              <w:rPr>
                <w:rFonts w:ascii="新細明體" w:hAnsi="新細明體" w:hint="eastAsia"/>
                <w:sz w:val="20"/>
              </w:rPr>
              <w:t>查詢人員自行勾</w:t>
            </w:r>
            <w:proofErr w:type="gramStart"/>
            <w:r w:rsidRPr="00162F3E">
              <w:rPr>
                <w:rFonts w:ascii="新細明體" w:hAnsi="新細明體" w:hint="eastAsia"/>
                <w:sz w:val="20"/>
              </w:rPr>
              <w:t>稽</w:t>
            </w:r>
            <w:proofErr w:type="gramEnd"/>
            <w:r w:rsidRPr="00162F3E">
              <w:rPr>
                <w:rFonts w:ascii="新細明體" w:hAnsi="新細明體" w:hint="eastAsia"/>
                <w:sz w:val="20"/>
              </w:rPr>
              <w:t>，不符內控原則。</w:t>
            </w:r>
          </w:p>
        </w:tc>
      </w:tr>
      <w:tr w:rsidR="00162F3E" w:rsidRPr="00162F3E" w:rsidTr="0078532C">
        <w:trPr>
          <w:cantSplit/>
          <w:trHeight w:val="397"/>
        </w:trPr>
        <w:tc>
          <w:tcPr>
            <w:tcW w:w="3828" w:type="dxa"/>
          </w:tcPr>
          <w:p w:rsidR="002F1391" w:rsidRPr="00162F3E" w:rsidRDefault="002F1391" w:rsidP="002F1391">
            <w:pPr>
              <w:pStyle w:val="a3"/>
              <w:numPr>
                <w:ilvl w:val="0"/>
                <w:numId w:val="8"/>
              </w:numPr>
              <w:jc w:val="left"/>
              <w:rPr>
                <w:rFonts w:ascii="新細明體"/>
                <w:sz w:val="20"/>
              </w:rPr>
            </w:pPr>
            <w:r w:rsidRPr="00162F3E">
              <w:rPr>
                <w:rFonts w:ascii="新細明體" w:hint="eastAsia"/>
                <w:sz w:val="20"/>
              </w:rPr>
              <w:lastRenderedPageBreak/>
              <w:t>使用者帳號密碼：</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hint="eastAsia"/>
                <w:sz w:val="20"/>
              </w:rPr>
              <w:t>1</w:t>
            </w:r>
            <w:r w:rsidRPr="00162F3E">
              <w:rPr>
                <w:rFonts w:ascii="新細明體" w:hAnsi="新細明體"/>
                <w:sz w:val="20"/>
              </w:rPr>
              <w:t>)</w:t>
            </w:r>
            <w:r w:rsidRPr="00162F3E">
              <w:rPr>
                <w:rFonts w:ascii="細明體" w:eastAsia="細明體" w:hAnsi="細明體" w:hint="eastAsia"/>
                <w:sz w:val="20"/>
              </w:rPr>
              <w:t>使用</w:t>
            </w:r>
            <w:r w:rsidRPr="00162F3E">
              <w:rPr>
                <w:rFonts w:ascii="細明體" w:eastAsia="細明體" w:hAnsi="細明體"/>
                <w:sz w:val="20"/>
              </w:rPr>
              <w:t>FTP/STS</w:t>
            </w:r>
            <w:r w:rsidRPr="00162F3E">
              <w:rPr>
                <w:rFonts w:ascii="細明體" w:eastAsia="細明體" w:hAnsi="細明體" w:hint="eastAsia"/>
                <w:sz w:val="20"/>
              </w:rPr>
              <w:t>系統查詢之使用單位</w:t>
            </w:r>
            <w:r w:rsidRPr="00162F3E">
              <w:rPr>
                <w:rFonts w:ascii="新細明體" w:hAnsi="新細明體" w:hint="eastAsia"/>
                <w:sz w:val="20"/>
              </w:rPr>
              <w:t>，查詢人員之密碼是否保密及遵守使用聯徵中心查詢系統的設備密碼設定規定，並設定密碼複雜度（數字、英文字大小寫及特殊符號混合）要求，密碼每</w:t>
            </w:r>
            <w:r w:rsidRPr="00162F3E">
              <w:rPr>
                <w:rFonts w:ascii="新細明體" w:hAnsi="新細明體"/>
                <w:sz w:val="20"/>
              </w:rPr>
              <w:t>90</w:t>
            </w:r>
            <w:r w:rsidRPr="00162F3E">
              <w:rPr>
                <w:rFonts w:ascii="新細明體" w:hAnsi="新細明體" w:hint="eastAsia"/>
                <w:sz w:val="20"/>
              </w:rPr>
              <w:t>天強制更新一次，至少不可以與前三次使用過之密碼相同</w:t>
            </w:r>
            <w:r w:rsidRPr="00162F3E">
              <w:rPr>
                <w:rFonts w:ascii="細明體" w:eastAsia="細明體" w:hAnsi="細明體" w:hint="eastAsia"/>
                <w:sz w:val="20"/>
              </w:rPr>
              <w:t>？</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sz w:val="20"/>
              </w:rPr>
              <w:t>2)</w:t>
            </w:r>
            <w:r w:rsidRPr="00162F3E">
              <w:rPr>
                <w:rFonts w:ascii="新細明體" w:hAnsi="新細明體" w:hint="eastAsia"/>
                <w:sz w:val="20"/>
              </w:rPr>
              <w:t>每位查詢人員是否各自配予一組獨立帳號密碼？查詢人員是否有使用</w:t>
            </w:r>
            <w:proofErr w:type="gramStart"/>
            <w:r w:rsidRPr="00162F3E">
              <w:rPr>
                <w:rFonts w:ascii="新細明體" w:hAnsi="新細明體" w:hint="eastAsia"/>
                <w:sz w:val="20"/>
              </w:rPr>
              <w:t>用</w:t>
            </w:r>
            <w:proofErr w:type="gramEnd"/>
            <w:r w:rsidRPr="00162F3E">
              <w:rPr>
                <w:rFonts w:ascii="新細明體" w:hAnsi="新細明體" w:hint="eastAsia"/>
                <w:sz w:val="20"/>
              </w:rPr>
              <w:t>他人帳號密碼或將帳號密碼借予他人使用？</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hint="eastAsia"/>
                <w:sz w:val="20"/>
              </w:rPr>
              <w:t>3</w:t>
            </w:r>
            <w:r w:rsidRPr="00162F3E">
              <w:rPr>
                <w:rFonts w:ascii="新細明體" w:hAnsi="新細明體"/>
                <w:sz w:val="20"/>
              </w:rPr>
              <w:t>)</w:t>
            </w:r>
            <w:r w:rsidRPr="00162F3E">
              <w:rPr>
                <w:rFonts w:ascii="新細明體" w:hAnsi="新細明體" w:hint="eastAsia"/>
                <w:sz w:val="20"/>
              </w:rPr>
              <w:t>使用單位帳號管理人員是否每年至少進行</w:t>
            </w:r>
            <w:r w:rsidR="00056BA8" w:rsidRPr="00162F3E">
              <w:rPr>
                <w:rFonts w:ascii="新細明體" w:hAnsi="新細明體" w:hint="eastAsia"/>
                <w:sz w:val="20"/>
              </w:rPr>
              <w:t>二</w:t>
            </w:r>
            <w:r w:rsidRPr="00162F3E">
              <w:rPr>
                <w:rFonts w:ascii="新細明體" w:hAnsi="新細明體" w:hint="eastAsia"/>
                <w:sz w:val="20"/>
              </w:rPr>
              <w:t>次帳號及權限審查？</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sz w:val="20"/>
              </w:rPr>
              <w:t>4)</w:t>
            </w:r>
            <w:r w:rsidRPr="00162F3E">
              <w:rPr>
                <w:rFonts w:ascii="新細明體" w:hAnsi="新細明體" w:hint="eastAsia"/>
                <w:sz w:val="20"/>
              </w:rPr>
              <w:t>晶片卡查詢密碼，由聯徵中心以掛號密件寄交，是否由單位主管</w:t>
            </w:r>
            <w:proofErr w:type="gramStart"/>
            <w:r w:rsidRPr="00162F3E">
              <w:rPr>
                <w:rFonts w:ascii="新細明體" w:hAnsi="新細明體" w:hint="eastAsia"/>
                <w:sz w:val="20"/>
              </w:rPr>
              <w:t>親收，再密交</w:t>
            </w:r>
            <w:proofErr w:type="gramEnd"/>
            <w:r w:rsidRPr="00162F3E">
              <w:rPr>
                <w:rFonts w:ascii="新細明體" w:hAnsi="新細明體" w:hint="eastAsia"/>
                <w:sz w:val="20"/>
              </w:rPr>
              <w:t>密碼保管人員？</w:t>
            </w:r>
          </w:p>
          <w:p w:rsidR="002F1391" w:rsidRPr="00162F3E" w:rsidRDefault="002F1391" w:rsidP="002F1391">
            <w:pPr>
              <w:tabs>
                <w:tab w:val="left" w:pos="540"/>
                <w:tab w:val="left" w:pos="900"/>
              </w:tabs>
              <w:ind w:leftChars="200" w:left="620" w:hangingChars="70" w:hanging="140"/>
              <w:rPr>
                <w:rFonts w:ascii="新細明體" w:hAnsi="新細明體"/>
                <w:sz w:val="20"/>
              </w:rPr>
            </w:pPr>
            <w:r w:rsidRPr="00162F3E">
              <w:rPr>
                <w:rFonts w:ascii="新細明體" w:hAnsi="新細明體"/>
                <w:sz w:val="20"/>
              </w:rPr>
              <w:t>5)</w:t>
            </w:r>
            <w:r w:rsidRPr="00162F3E">
              <w:rPr>
                <w:rFonts w:ascii="新細明體" w:hAnsi="新細明體" w:hint="eastAsia"/>
                <w:sz w:val="20"/>
              </w:rPr>
              <w:t xml:space="preserve">晶片卡與查詢密碼是否由不同人員保管？ </w:t>
            </w:r>
          </w:p>
          <w:p w:rsidR="002F1391" w:rsidRPr="00162F3E" w:rsidRDefault="002F1391" w:rsidP="002F1391">
            <w:pPr>
              <w:tabs>
                <w:tab w:val="left" w:pos="540"/>
                <w:tab w:val="left" w:pos="900"/>
              </w:tabs>
              <w:ind w:leftChars="200" w:left="620" w:hangingChars="70" w:hanging="140"/>
              <w:rPr>
                <w:rFonts w:ascii="新細明體" w:hAnsi="新細明體"/>
                <w:sz w:val="20"/>
              </w:rPr>
            </w:pPr>
            <w:r w:rsidRPr="00162F3E">
              <w:rPr>
                <w:rFonts w:ascii="新細明體" w:hAnsi="新細明體"/>
                <w:sz w:val="20"/>
              </w:rPr>
              <w:t>6</w:t>
            </w:r>
            <w:r w:rsidRPr="00162F3E">
              <w:rPr>
                <w:rFonts w:ascii="新細明體" w:hAnsi="新細明體" w:hint="eastAsia"/>
                <w:sz w:val="20"/>
              </w:rPr>
              <w:t>)晶片卡查詢人員異動或業務需要時，是否更換密碼？</w:t>
            </w:r>
          </w:p>
          <w:p w:rsidR="002F1391" w:rsidRPr="00162F3E" w:rsidRDefault="002F1391" w:rsidP="002F1391">
            <w:pPr>
              <w:tabs>
                <w:tab w:val="left" w:pos="540"/>
                <w:tab w:val="left" w:pos="900"/>
              </w:tabs>
              <w:ind w:leftChars="200" w:left="620" w:hangingChars="70" w:hanging="140"/>
            </w:pPr>
            <w:r w:rsidRPr="00162F3E">
              <w:rPr>
                <w:rFonts w:ascii="新細明體" w:hAnsi="新細明體" w:hint="eastAsia"/>
                <w:sz w:val="20"/>
              </w:rPr>
              <w:t>7</w:t>
            </w:r>
            <w:r w:rsidRPr="00162F3E">
              <w:rPr>
                <w:rFonts w:ascii="新細明體" w:hAnsi="新細明體"/>
                <w:sz w:val="20"/>
              </w:rPr>
              <w:t>)</w:t>
            </w:r>
            <w:r w:rsidRPr="00162F3E">
              <w:rPr>
                <w:rFonts w:ascii="新細明體" w:hAnsi="新細明體" w:hint="eastAsia"/>
                <w:sz w:val="20"/>
              </w:rPr>
              <w:t>查詢人員離(調)職，帳號管理人員是否應至遲於離(調)職生效日移除/停用相關系統帳號與權限？</w:t>
            </w:r>
          </w:p>
        </w:tc>
        <w:tc>
          <w:tcPr>
            <w:tcW w:w="708" w:type="dxa"/>
          </w:tcPr>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jc w:val="center"/>
              <w:rPr>
                <w:rFonts w:ascii="新細明體"/>
                <w:sz w:val="20"/>
              </w:rPr>
            </w:pPr>
            <w:r w:rsidRPr="00162F3E">
              <w:rPr>
                <w:rFonts w:ascii="新細明體" w:hint="eastAsia"/>
                <w:sz w:val="20"/>
              </w:rPr>
              <w:t>聯徵4</w:t>
            </w:r>
          </w:p>
          <w:p w:rsidR="002F1391" w:rsidRPr="00162F3E" w:rsidRDefault="002F1391" w:rsidP="002F1391">
            <w:pPr>
              <w:rPr>
                <w:rFonts w:ascii="新細明體"/>
                <w:sz w:val="20"/>
              </w:rPr>
            </w:pPr>
          </w:p>
          <w:p w:rsidR="002F1391" w:rsidRPr="00162F3E" w:rsidRDefault="002F1391" w:rsidP="002F1391">
            <w:pPr>
              <w:rPr>
                <w:rFonts w:ascii="新細明體"/>
                <w:sz w:val="20"/>
              </w:rPr>
            </w:pPr>
          </w:p>
          <w:p w:rsidR="002F1391" w:rsidRPr="00162F3E" w:rsidRDefault="002F1391" w:rsidP="002F1391">
            <w:pPr>
              <w:rPr>
                <w:rFonts w:ascii="新細明體"/>
                <w:sz w:val="20"/>
              </w:rPr>
            </w:pPr>
          </w:p>
          <w:p w:rsidR="002F1391" w:rsidRPr="00162F3E" w:rsidRDefault="002F1391" w:rsidP="002F1391">
            <w:pPr>
              <w:rPr>
                <w:rFonts w:ascii="新細明體"/>
                <w:sz w:val="20"/>
              </w:rPr>
            </w:pPr>
          </w:p>
          <w:p w:rsidR="002F1391" w:rsidRPr="00162F3E" w:rsidRDefault="002F1391" w:rsidP="002F1391">
            <w:pPr>
              <w:jc w:val="center"/>
              <w:rPr>
                <w:rFonts w:ascii="新細明體"/>
                <w:sz w:val="20"/>
              </w:rPr>
            </w:pPr>
            <w:r w:rsidRPr="00162F3E">
              <w:rPr>
                <w:rFonts w:ascii="新細明體" w:hint="eastAsia"/>
                <w:sz w:val="20"/>
              </w:rPr>
              <w:t>聯徵4</w:t>
            </w:r>
          </w:p>
          <w:p w:rsidR="002F1391" w:rsidRPr="00162F3E" w:rsidRDefault="002F1391" w:rsidP="002F1391">
            <w:pPr>
              <w:rPr>
                <w:rFonts w:ascii="新細明體"/>
                <w:sz w:val="20"/>
              </w:rPr>
            </w:pPr>
          </w:p>
          <w:p w:rsidR="002F1391" w:rsidRPr="00162F3E" w:rsidRDefault="002F1391" w:rsidP="002F1391">
            <w:pPr>
              <w:jc w:val="center"/>
              <w:rPr>
                <w:rFonts w:ascii="新細明體"/>
                <w:sz w:val="20"/>
              </w:rPr>
            </w:pPr>
          </w:p>
          <w:p w:rsidR="002F1391" w:rsidRPr="00162F3E" w:rsidRDefault="002F1391" w:rsidP="002F1391">
            <w:pPr>
              <w:rPr>
                <w:rFonts w:ascii="新細明體"/>
                <w:sz w:val="20"/>
              </w:rPr>
            </w:pPr>
          </w:p>
          <w:p w:rsidR="002F1391" w:rsidRPr="00162F3E" w:rsidRDefault="002F1391" w:rsidP="002F1391">
            <w:pPr>
              <w:jc w:val="center"/>
              <w:rPr>
                <w:rFonts w:ascii="新細明體"/>
                <w:sz w:val="20"/>
              </w:rPr>
            </w:pPr>
            <w:r w:rsidRPr="00162F3E">
              <w:rPr>
                <w:rFonts w:ascii="新細明體" w:hint="eastAsia"/>
                <w:sz w:val="20"/>
              </w:rPr>
              <w:t>聯徵4</w:t>
            </w:r>
          </w:p>
          <w:p w:rsidR="002F1391" w:rsidRPr="00162F3E" w:rsidRDefault="002F1391" w:rsidP="002F1391">
            <w:pPr>
              <w:rPr>
                <w:rFonts w:ascii="新細明體"/>
                <w:sz w:val="20"/>
              </w:rPr>
            </w:pPr>
          </w:p>
        </w:tc>
        <w:tc>
          <w:tcPr>
            <w:tcW w:w="2268" w:type="dxa"/>
          </w:tcPr>
          <w:p w:rsidR="002F1391" w:rsidRPr="00162F3E" w:rsidRDefault="002F1391" w:rsidP="002F1391">
            <w:pPr>
              <w:rPr>
                <w:rFonts w:ascii="新細明體"/>
                <w:sz w:val="20"/>
              </w:rPr>
            </w:pPr>
          </w:p>
        </w:tc>
        <w:tc>
          <w:tcPr>
            <w:tcW w:w="2268" w:type="dxa"/>
            <w:tcBorders>
              <w:right w:val="double" w:sz="4" w:space="0" w:color="auto"/>
            </w:tcBorders>
          </w:tcPr>
          <w:p w:rsidR="002F1391" w:rsidRPr="00162F3E" w:rsidRDefault="002F1391" w:rsidP="002F1391">
            <w:pPr>
              <w:rPr>
                <w:rFonts w:ascii="新細明體"/>
                <w:sz w:val="20"/>
              </w:rPr>
            </w:pPr>
          </w:p>
        </w:tc>
        <w:tc>
          <w:tcPr>
            <w:tcW w:w="3544" w:type="dxa"/>
            <w:tcBorders>
              <w:left w:val="double" w:sz="4" w:space="0" w:color="auto"/>
            </w:tcBorders>
          </w:tcPr>
          <w:p w:rsidR="00D74251" w:rsidRPr="00162F3E" w:rsidRDefault="00D74251" w:rsidP="00D74251">
            <w:pPr>
              <w:ind w:left="114" w:hangingChars="57" w:hanging="114"/>
              <w:rPr>
                <w:rFonts w:ascii="新細明體"/>
                <w:sz w:val="20"/>
              </w:rPr>
            </w:pPr>
            <w:r w:rsidRPr="00162F3E">
              <w:rPr>
                <w:rFonts w:ascii="新細明體" w:hAnsi="新細明體" w:hint="eastAsia"/>
                <w:sz w:val="20"/>
              </w:rPr>
              <w:t>查核時可調閱下列資料：</w:t>
            </w:r>
          </w:p>
          <w:p w:rsidR="002F1391" w:rsidRPr="00162F3E" w:rsidRDefault="002F1391" w:rsidP="00582B04">
            <w:pPr>
              <w:ind w:left="140" w:hangingChars="70" w:hanging="140"/>
              <w:rPr>
                <w:rFonts w:ascii="新細明體"/>
                <w:sz w:val="20"/>
              </w:rPr>
            </w:pPr>
            <w:r w:rsidRPr="00162F3E">
              <w:rPr>
                <w:rFonts w:ascii="新細明體" w:hint="eastAsia"/>
                <w:sz w:val="20"/>
              </w:rPr>
              <w:t>1.請調閱帳號及權限盤點表</w:t>
            </w:r>
            <w:r w:rsidRPr="00162F3E">
              <w:rPr>
                <w:rFonts w:ascii="新細明體" w:hAnsi="新細明體" w:hint="eastAsia"/>
                <w:sz w:val="20"/>
              </w:rPr>
              <w:t>。</w:t>
            </w:r>
          </w:p>
          <w:p w:rsidR="00582B04" w:rsidRPr="00162F3E" w:rsidRDefault="00582B04" w:rsidP="00582B04">
            <w:pPr>
              <w:ind w:left="140" w:hangingChars="70" w:hanging="140"/>
              <w:rPr>
                <w:rFonts w:ascii="新細明體" w:hAnsi="新細明體"/>
                <w:sz w:val="20"/>
              </w:rPr>
            </w:pPr>
            <w:r w:rsidRPr="00162F3E">
              <w:rPr>
                <w:rFonts w:ascii="新細明體" w:hAnsi="新細明體"/>
                <w:sz w:val="20"/>
              </w:rPr>
              <w:t>2.</w:t>
            </w:r>
            <w:r w:rsidRPr="00162F3E">
              <w:rPr>
                <w:rFonts w:ascii="新細明體" w:hint="eastAsia"/>
                <w:sz w:val="20"/>
              </w:rPr>
              <w:t>請調閱</w:t>
            </w:r>
            <w:r w:rsidRPr="00162F3E">
              <w:rPr>
                <w:rFonts w:ascii="新細明體" w:hAnsi="新細明體" w:hint="eastAsia"/>
                <w:sz w:val="20"/>
              </w:rPr>
              <w:t>查詢作業相關人員授權登記簿。</w:t>
            </w:r>
          </w:p>
          <w:p w:rsidR="00582B04" w:rsidRPr="00162F3E" w:rsidRDefault="00D74251" w:rsidP="004338AC">
            <w:pPr>
              <w:spacing w:line="240" w:lineRule="exact"/>
              <w:ind w:left="140" w:hangingChars="70" w:hanging="140"/>
              <w:rPr>
                <w:rFonts w:ascii="新細明體" w:hAnsi="新細明體"/>
                <w:sz w:val="20"/>
              </w:rPr>
            </w:pPr>
            <w:r w:rsidRPr="00162F3E">
              <w:rPr>
                <w:rFonts w:ascii="新細明體" w:hAnsi="新細明體" w:hint="eastAsia"/>
                <w:sz w:val="20"/>
              </w:rPr>
              <w:t>3</w:t>
            </w:r>
            <w:r w:rsidR="00F845D9" w:rsidRPr="00162F3E">
              <w:rPr>
                <w:rFonts w:ascii="新細明體" w:hAnsi="新細明體" w:hint="eastAsia"/>
                <w:sz w:val="20"/>
              </w:rPr>
              <w:t>.會員自設之登記簿，如：「查詢設備保管登記簿」、「查詢信用資訊申請登記簿」、「晶片卡借用登記簿」等。</w:t>
            </w:r>
          </w:p>
          <w:p w:rsidR="00D74251" w:rsidRPr="00162F3E" w:rsidRDefault="00D74251" w:rsidP="00D74251">
            <w:pPr>
              <w:ind w:left="140" w:hangingChars="70" w:hanging="140"/>
              <w:rPr>
                <w:rFonts w:ascii="新細明體" w:hAnsi="新細明體"/>
                <w:sz w:val="20"/>
              </w:rPr>
            </w:pPr>
            <w:r w:rsidRPr="00162F3E">
              <w:rPr>
                <w:rFonts w:ascii="新細明體" w:hAnsi="新細明體" w:hint="eastAsia"/>
                <w:sz w:val="20"/>
              </w:rPr>
              <w:t>4.晶片卡與密碼應由專人且非同一人妥善保管。</w:t>
            </w:r>
          </w:p>
          <w:p w:rsidR="00D74251" w:rsidRPr="00162F3E" w:rsidRDefault="00D74251" w:rsidP="004338AC">
            <w:pPr>
              <w:spacing w:line="240" w:lineRule="exact"/>
              <w:ind w:left="140" w:hangingChars="70" w:hanging="140"/>
              <w:rPr>
                <w:rFonts w:ascii="新細明體"/>
                <w:sz w:val="20"/>
              </w:rPr>
            </w:pPr>
          </w:p>
        </w:tc>
        <w:tc>
          <w:tcPr>
            <w:tcW w:w="2835" w:type="dxa"/>
          </w:tcPr>
          <w:p w:rsidR="00582B04" w:rsidRPr="00162F3E" w:rsidRDefault="00582B04" w:rsidP="00582B04">
            <w:pPr>
              <w:ind w:left="142" w:hanging="142"/>
              <w:rPr>
                <w:rFonts w:ascii="新細明體" w:hAnsi="新細明體"/>
                <w:sz w:val="20"/>
              </w:rPr>
            </w:pPr>
            <w:r w:rsidRPr="00162F3E">
              <w:rPr>
                <w:rFonts w:ascii="新細明體" w:hAnsi="新細明體"/>
                <w:sz w:val="20"/>
              </w:rPr>
              <w:t>1.</w:t>
            </w:r>
            <w:r w:rsidRPr="00162F3E">
              <w:rPr>
                <w:rFonts w:ascii="新細明體" w:hAnsi="新細明體" w:hint="eastAsia"/>
                <w:sz w:val="20"/>
              </w:rPr>
              <w:t>查詢人員異動</w:t>
            </w:r>
            <w:r w:rsidRPr="00162F3E">
              <w:rPr>
                <w:rFonts w:ascii="新細明體" w:hAnsi="新細明體"/>
                <w:sz w:val="20"/>
              </w:rPr>
              <w:t>/</w:t>
            </w:r>
            <w:r w:rsidRPr="00162F3E">
              <w:rPr>
                <w:rFonts w:ascii="新細明體" w:hAnsi="新細明體" w:hint="eastAsia"/>
                <w:sz w:val="20"/>
              </w:rPr>
              <w:t>離職未向聯徵中心申請人員異動。</w:t>
            </w:r>
          </w:p>
          <w:p w:rsidR="00582B04" w:rsidRPr="00162F3E" w:rsidRDefault="00582B04" w:rsidP="00582B04">
            <w:pPr>
              <w:ind w:left="150" w:hangingChars="75" w:hanging="150"/>
              <w:rPr>
                <w:rFonts w:ascii="新細明體" w:hAnsi="新細明體"/>
                <w:sz w:val="20"/>
              </w:rPr>
            </w:pPr>
            <w:r w:rsidRPr="00162F3E">
              <w:rPr>
                <w:rFonts w:ascii="新細明體" w:hAnsi="新細明體" w:hint="eastAsia"/>
                <w:sz w:val="20"/>
              </w:rPr>
              <w:t>2.密碼保密措施欠妥(如貼於電腦邊)</w:t>
            </w:r>
            <w:r w:rsidR="00E0016C" w:rsidRPr="00162F3E">
              <w:rPr>
                <w:rFonts w:ascii="新細明體" w:hAnsi="新細明體" w:hint="eastAsia"/>
                <w:sz w:val="20"/>
              </w:rPr>
              <w:t>。</w:t>
            </w:r>
          </w:p>
          <w:p w:rsidR="002F1391" w:rsidRPr="00162F3E" w:rsidRDefault="00582B04" w:rsidP="00582B04">
            <w:pPr>
              <w:rPr>
                <w:rFonts w:ascii="新細明體" w:hAnsi="新細明體"/>
                <w:sz w:val="20"/>
              </w:rPr>
            </w:pPr>
            <w:r w:rsidRPr="00162F3E">
              <w:rPr>
                <w:rFonts w:ascii="新細明體" w:hAnsi="新細明體"/>
                <w:sz w:val="20"/>
              </w:rPr>
              <w:t>3.</w:t>
            </w:r>
            <w:r w:rsidRPr="00162F3E">
              <w:rPr>
                <w:rFonts w:ascii="新細明體" w:hAnsi="新細明體" w:hint="eastAsia"/>
                <w:sz w:val="20"/>
              </w:rPr>
              <w:t>密碼設定未符合複雜度規定。</w:t>
            </w:r>
          </w:p>
          <w:p w:rsidR="00064433" w:rsidRPr="00162F3E" w:rsidRDefault="00064433" w:rsidP="00064433">
            <w:pPr>
              <w:spacing w:line="240" w:lineRule="exact"/>
              <w:rPr>
                <w:rFonts w:ascii="新細明體" w:hAnsi="新細明體"/>
                <w:sz w:val="20"/>
              </w:rPr>
            </w:pPr>
            <w:r w:rsidRPr="00162F3E">
              <w:rPr>
                <w:rFonts w:ascii="新細明體" w:hAnsi="新細明體" w:hint="eastAsia"/>
                <w:sz w:val="20"/>
              </w:rPr>
              <w:t>4.查詢人員異動時，未變更密碼。</w:t>
            </w:r>
          </w:p>
          <w:p w:rsidR="00064433" w:rsidRPr="00162F3E" w:rsidRDefault="00064433" w:rsidP="00064433">
            <w:pPr>
              <w:spacing w:line="240" w:lineRule="atLeast"/>
              <w:rPr>
                <w:rFonts w:ascii="新細明體" w:hAnsi="新細明體"/>
                <w:sz w:val="20"/>
              </w:rPr>
            </w:pPr>
            <w:r w:rsidRPr="00162F3E">
              <w:rPr>
                <w:rFonts w:ascii="新細明體" w:hAnsi="新細明體" w:hint="eastAsia"/>
                <w:sz w:val="20"/>
              </w:rPr>
              <w:t>5.帳號及權限未一年審查</w:t>
            </w:r>
            <w:r w:rsidR="00056BA8" w:rsidRPr="00162F3E">
              <w:rPr>
                <w:rFonts w:ascii="新細明體" w:hAnsi="新細明體" w:hint="eastAsia"/>
                <w:sz w:val="20"/>
              </w:rPr>
              <w:t>二</w:t>
            </w:r>
            <w:r w:rsidRPr="00162F3E">
              <w:rPr>
                <w:rFonts w:ascii="新細明體" w:hAnsi="新細明體" w:hint="eastAsia"/>
                <w:sz w:val="20"/>
              </w:rPr>
              <w:t>次。</w:t>
            </w:r>
          </w:p>
          <w:p w:rsidR="00E0016C" w:rsidRPr="00162F3E" w:rsidRDefault="00064433" w:rsidP="009807E9">
            <w:pPr>
              <w:spacing w:line="240" w:lineRule="atLeast"/>
              <w:ind w:left="140" w:hangingChars="70" w:hanging="140"/>
              <w:rPr>
                <w:rFonts w:ascii="新細明體" w:hAnsi="新細明體"/>
                <w:sz w:val="20"/>
              </w:rPr>
            </w:pPr>
            <w:r w:rsidRPr="00162F3E">
              <w:rPr>
                <w:rFonts w:ascii="新細明體" w:hAnsi="新細明體"/>
                <w:sz w:val="20"/>
              </w:rPr>
              <w:t>6</w:t>
            </w:r>
            <w:r w:rsidR="00E0016C" w:rsidRPr="00162F3E">
              <w:rPr>
                <w:rFonts w:ascii="新細明體" w:hAnsi="新細明體" w:hint="eastAsia"/>
                <w:sz w:val="20"/>
              </w:rPr>
              <w:t>.查詢人員離</w:t>
            </w:r>
            <w:r w:rsidR="00B37796" w:rsidRPr="00162F3E">
              <w:rPr>
                <w:rFonts w:ascii="新細明體" w:hAnsi="新細明體" w:hint="eastAsia"/>
                <w:sz w:val="20"/>
              </w:rPr>
              <w:t>(調)</w:t>
            </w:r>
            <w:r w:rsidR="00E0016C" w:rsidRPr="00162F3E">
              <w:rPr>
                <w:rFonts w:ascii="新細明體" w:hAnsi="新細明體" w:hint="eastAsia"/>
                <w:sz w:val="20"/>
              </w:rPr>
              <w:t>職，未能</w:t>
            </w:r>
            <w:r w:rsidR="00156FF9" w:rsidRPr="00162F3E">
              <w:rPr>
                <w:rFonts w:ascii="新細明體" w:hAnsi="新細明體" w:hint="eastAsia"/>
                <w:sz w:val="20"/>
              </w:rPr>
              <w:t>於</w:t>
            </w:r>
            <w:r w:rsidR="00E0016C" w:rsidRPr="00162F3E">
              <w:rPr>
                <w:rFonts w:ascii="新細明體" w:hAnsi="新細明體" w:hint="eastAsia"/>
                <w:sz w:val="20"/>
              </w:rPr>
              <w:t>離</w:t>
            </w:r>
            <w:r w:rsidR="00B37796" w:rsidRPr="00162F3E">
              <w:rPr>
                <w:rFonts w:ascii="新細明體" w:hAnsi="新細明體" w:hint="eastAsia"/>
                <w:sz w:val="20"/>
              </w:rPr>
              <w:t>(調)</w:t>
            </w:r>
            <w:r w:rsidR="00E0016C" w:rsidRPr="00162F3E">
              <w:rPr>
                <w:rFonts w:ascii="新細明體" w:hAnsi="新細明體" w:hint="eastAsia"/>
                <w:sz w:val="20"/>
              </w:rPr>
              <w:t>職生效日前移除</w:t>
            </w:r>
            <w:r w:rsidR="00B37796" w:rsidRPr="00162F3E">
              <w:rPr>
                <w:rFonts w:ascii="新細明體" w:hAnsi="新細明體" w:hint="eastAsia"/>
                <w:sz w:val="20"/>
              </w:rPr>
              <w:t>/停用</w:t>
            </w:r>
            <w:r w:rsidR="00E0016C" w:rsidRPr="00162F3E">
              <w:rPr>
                <w:rFonts w:ascii="新細明體" w:hAnsi="新細明體" w:hint="eastAsia"/>
                <w:sz w:val="20"/>
              </w:rPr>
              <w:t>相關系統帳號與權限。</w:t>
            </w:r>
          </w:p>
          <w:p w:rsidR="006E1DB5" w:rsidRPr="00162F3E" w:rsidRDefault="006E1DB5" w:rsidP="009807E9">
            <w:pPr>
              <w:spacing w:line="240" w:lineRule="atLeast"/>
              <w:ind w:left="140" w:hangingChars="70" w:hanging="140"/>
              <w:rPr>
                <w:rFonts w:ascii="新細明體" w:hAnsi="新細明體"/>
                <w:sz w:val="20"/>
              </w:rPr>
            </w:pPr>
            <w:r w:rsidRPr="00162F3E">
              <w:rPr>
                <w:rFonts w:ascii="新細明體" w:hAnsi="新細明體" w:hint="eastAsia"/>
                <w:sz w:val="20"/>
              </w:rPr>
              <w:t>7.查詢後不使用未登出</w:t>
            </w:r>
            <w:r w:rsidR="00435ED3" w:rsidRPr="00162F3E">
              <w:rPr>
                <w:rFonts w:ascii="新細明體" w:hAnsi="新細明體" w:hint="eastAsia"/>
                <w:sz w:val="20"/>
              </w:rPr>
              <w:t>或查詢完畢未將晶片卡拔出歸還</w:t>
            </w:r>
            <w:r w:rsidRPr="00162F3E">
              <w:rPr>
                <w:rFonts w:ascii="新細明體" w:hAnsi="新細明體" w:hint="eastAsia"/>
                <w:sz w:val="20"/>
              </w:rPr>
              <w:t>。</w:t>
            </w:r>
          </w:p>
          <w:p w:rsidR="006E1DB5" w:rsidRPr="00162F3E" w:rsidRDefault="006E1DB5" w:rsidP="009807E9">
            <w:pPr>
              <w:spacing w:line="240" w:lineRule="atLeast"/>
              <w:ind w:left="140" w:hangingChars="70" w:hanging="140"/>
              <w:rPr>
                <w:rFonts w:ascii="新細明體" w:hAnsi="新細明體"/>
                <w:sz w:val="20"/>
              </w:rPr>
            </w:pPr>
            <w:r w:rsidRPr="00162F3E">
              <w:rPr>
                <w:rFonts w:ascii="新細明體" w:hAnsi="新細明體" w:hint="eastAsia"/>
                <w:sz w:val="20"/>
              </w:rPr>
              <w:t>8..晶片卡查詢人員異動</w:t>
            </w:r>
            <w:r w:rsidR="00860DAC" w:rsidRPr="00162F3E">
              <w:rPr>
                <w:rFonts w:ascii="新細明體" w:hAnsi="新細明體" w:hint="eastAsia"/>
                <w:sz w:val="20"/>
              </w:rPr>
              <w:t>未更換密碼。</w:t>
            </w:r>
          </w:p>
          <w:p w:rsidR="008C15AB" w:rsidRPr="00162F3E" w:rsidRDefault="008C15AB" w:rsidP="00064433">
            <w:pPr>
              <w:spacing w:line="240" w:lineRule="exact"/>
              <w:rPr>
                <w:rFonts w:ascii="新細明體"/>
                <w:sz w:val="20"/>
              </w:rPr>
            </w:pPr>
          </w:p>
        </w:tc>
      </w:tr>
      <w:tr w:rsidR="00162F3E" w:rsidRPr="00162F3E" w:rsidTr="0008154E">
        <w:trPr>
          <w:cantSplit/>
          <w:trHeight w:val="2532"/>
        </w:trPr>
        <w:tc>
          <w:tcPr>
            <w:tcW w:w="3828" w:type="dxa"/>
          </w:tcPr>
          <w:p w:rsidR="00390150" w:rsidRPr="00162F3E" w:rsidRDefault="00390150" w:rsidP="002F1391">
            <w:pPr>
              <w:pStyle w:val="a3"/>
              <w:numPr>
                <w:ilvl w:val="0"/>
                <w:numId w:val="8"/>
              </w:numPr>
              <w:jc w:val="left"/>
              <w:rPr>
                <w:rFonts w:ascii="新細明體"/>
                <w:sz w:val="20"/>
              </w:rPr>
            </w:pPr>
            <w:r w:rsidRPr="00162F3E">
              <w:rPr>
                <w:rFonts w:ascii="新細明體" w:hint="eastAsia"/>
                <w:sz w:val="20"/>
              </w:rPr>
              <w:t>公務機關資料保密</w:t>
            </w:r>
            <w:r w:rsidRPr="00162F3E">
              <w:rPr>
                <w:rFonts w:ascii="新細明體" w:hAnsi="新細明體" w:hint="eastAsia"/>
                <w:sz w:val="20"/>
              </w:rPr>
              <w:t>、保護義務</w:t>
            </w:r>
            <w:r w:rsidRPr="00162F3E">
              <w:rPr>
                <w:rFonts w:ascii="新細明體" w:hint="eastAsia"/>
                <w:sz w:val="20"/>
              </w:rPr>
              <w:t>：</w:t>
            </w:r>
          </w:p>
          <w:p w:rsidR="00390150" w:rsidRPr="00162F3E" w:rsidRDefault="00390150" w:rsidP="002F1391">
            <w:pPr>
              <w:ind w:leftChars="200" w:left="640" w:hangingChars="80" w:hanging="160"/>
              <w:rPr>
                <w:rFonts w:ascii="新細明體" w:hAnsi="新細明體"/>
                <w:sz w:val="20"/>
              </w:rPr>
            </w:pPr>
            <w:r w:rsidRPr="00162F3E">
              <w:rPr>
                <w:rFonts w:ascii="新細明體" w:hAnsi="新細明體" w:hint="eastAsia"/>
                <w:sz w:val="20"/>
              </w:rPr>
              <w:t>1</w:t>
            </w:r>
            <w:r w:rsidRPr="00162F3E">
              <w:rPr>
                <w:rFonts w:ascii="新細明體" w:hAnsi="新細明體"/>
                <w:sz w:val="20"/>
              </w:rPr>
              <w:t>)</w:t>
            </w:r>
            <w:r w:rsidRPr="00162F3E">
              <w:rPr>
                <w:rFonts w:ascii="新細明體" w:hAnsi="新細明體" w:hint="eastAsia"/>
                <w:sz w:val="20"/>
              </w:rPr>
              <w:t>查詢所得</w:t>
            </w:r>
            <w:r w:rsidRPr="00162F3E">
              <w:rPr>
                <w:rFonts w:ascii="細明體" w:eastAsia="細明體" w:hAnsi="細明體" w:hint="eastAsia"/>
                <w:sz w:val="20"/>
              </w:rPr>
              <w:t>公務機關資料</w:t>
            </w:r>
            <w:proofErr w:type="gramStart"/>
            <w:r w:rsidRPr="00162F3E">
              <w:rPr>
                <w:rFonts w:ascii="新細明體" w:hAnsi="新細明體" w:hint="eastAsia"/>
                <w:sz w:val="20"/>
              </w:rPr>
              <w:t>是否嚴限內部</w:t>
            </w:r>
            <w:proofErr w:type="gramEnd"/>
            <w:r w:rsidRPr="00162F3E">
              <w:rPr>
                <w:rFonts w:ascii="新細明體" w:hAnsi="新細明體" w:hint="eastAsia"/>
                <w:sz w:val="20"/>
              </w:rPr>
              <w:t xml:space="preserve">業務參考使用，不得跨境或國際傳輸及不得對外公開或移轉他人？ </w:t>
            </w:r>
          </w:p>
          <w:p w:rsidR="00390150" w:rsidRPr="00162F3E" w:rsidRDefault="00390150" w:rsidP="002F1391">
            <w:pPr>
              <w:tabs>
                <w:tab w:val="left" w:pos="540"/>
              </w:tabs>
              <w:ind w:leftChars="200" w:left="640" w:hangingChars="80" w:hanging="160"/>
              <w:rPr>
                <w:rFonts w:ascii="新細明體" w:hAnsi="新細明體"/>
                <w:sz w:val="20"/>
              </w:rPr>
            </w:pPr>
            <w:r w:rsidRPr="00162F3E">
              <w:rPr>
                <w:rFonts w:ascii="新細明體" w:hAnsi="新細明體" w:hint="eastAsia"/>
                <w:sz w:val="20"/>
              </w:rPr>
              <w:t>2)資料查調及存放場所，是否嚴禁相關人員進入或停留</w:t>
            </w:r>
            <w:r w:rsidRPr="00162F3E">
              <w:rPr>
                <w:rFonts w:ascii="新細明體" w:hAnsi="新細明體" w:cs="標楷體" w:hint="eastAsia"/>
                <w:kern w:val="0"/>
                <w:sz w:val="20"/>
              </w:rPr>
              <w:t>，並應有門禁或監控措施</w:t>
            </w:r>
            <w:r w:rsidRPr="00162F3E">
              <w:rPr>
                <w:rFonts w:ascii="新細明體" w:hAnsi="新細明體" w:hint="eastAsia"/>
                <w:sz w:val="20"/>
              </w:rPr>
              <w:t>？</w:t>
            </w:r>
          </w:p>
          <w:p w:rsidR="00390150" w:rsidRPr="00162F3E" w:rsidRDefault="00390150" w:rsidP="002F1391">
            <w:pPr>
              <w:tabs>
                <w:tab w:val="left" w:pos="540"/>
              </w:tabs>
              <w:ind w:leftChars="200" w:left="640" w:hangingChars="80" w:hanging="160"/>
            </w:pPr>
            <w:r w:rsidRPr="00162F3E">
              <w:rPr>
                <w:rFonts w:ascii="新細明體" w:hAnsi="新細明體" w:hint="eastAsia"/>
                <w:sz w:val="20"/>
              </w:rPr>
              <w:t>3)使用公務機關資料之連線電腦設備是否設定螢幕保護密碼，及每日下班前是否關機？</w:t>
            </w:r>
          </w:p>
        </w:tc>
        <w:tc>
          <w:tcPr>
            <w:tcW w:w="708" w:type="dxa"/>
          </w:tcPr>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jc w:val="center"/>
              <w:rPr>
                <w:rFonts w:ascii="新細明體"/>
                <w:sz w:val="20"/>
              </w:rPr>
            </w:pPr>
          </w:p>
          <w:p w:rsidR="00390150" w:rsidRPr="00162F3E" w:rsidRDefault="00390150" w:rsidP="002F1391">
            <w:pPr>
              <w:rPr>
                <w:rFonts w:ascii="新細明體"/>
                <w:sz w:val="20"/>
              </w:rPr>
            </w:pPr>
          </w:p>
        </w:tc>
        <w:tc>
          <w:tcPr>
            <w:tcW w:w="2268" w:type="dxa"/>
          </w:tcPr>
          <w:p w:rsidR="00390150" w:rsidRPr="00162F3E" w:rsidRDefault="00390150" w:rsidP="002F1391">
            <w:pPr>
              <w:rPr>
                <w:rFonts w:ascii="新細明體"/>
                <w:sz w:val="20"/>
              </w:rPr>
            </w:pPr>
          </w:p>
        </w:tc>
        <w:tc>
          <w:tcPr>
            <w:tcW w:w="2268" w:type="dxa"/>
            <w:tcBorders>
              <w:right w:val="double" w:sz="4" w:space="0" w:color="auto"/>
            </w:tcBorders>
          </w:tcPr>
          <w:p w:rsidR="00390150" w:rsidRPr="00162F3E" w:rsidRDefault="00390150" w:rsidP="002F1391">
            <w:pPr>
              <w:rPr>
                <w:rFonts w:ascii="新細明體"/>
                <w:sz w:val="20"/>
              </w:rPr>
            </w:pPr>
          </w:p>
        </w:tc>
        <w:tc>
          <w:tcPr>
            <w:tcW w:w="3544" w:type="dxa"/>
            <w:tcBorders>
              <w:left w:val="double" w:sz="4" w:space="0" w:color="auto"/>
            </w:tcBorders>
          </w:tcPr>
          <w:p w:rsidR="00390150" w:rsidRPr="00162F3E" w:rsidRDefault="007A11C6" w:rsidP="00D75D5A">
            <w:pPr>
              <w:spacing w:line="240" w:lineRule="exact"/>
              <w:ind w:left="160" w:hangingChars="80" w:hanging="160"/>
              <w:rPr>
                <w:rFonts w:ascii="新細明體" w:hAnsi="新細明體"/>
                <w:sz w:val="20"/>
              </w:rPr>
            </w:pPr>
            <w:r w:rsidRPr="00162F3E">
              <w:rPr>
                <w:rFonts w:ascii="新細明體" w:hAnsi="新細明體" w:hint="eastAsia"/>
                <w:sz w:val="20"/>
              </w:rPr>
              <w:t>1.</w:t>
            </w:r>
            <w:r w:rsidR="00390150" w:rsidRPr="00162F3E">
              <w:rPr>
                <w:rFonts w:ascii="新細明體" w:hAnsi="新細明體" w:hint="eastAsia"/>
                <w:sz w:val="20"/>
              </w:rPr>
              <w:t>查核時請確認下列事項：</w:t>
            </w:r>
          </w:p>
          <w:p w:rsidR="00390150" w:rsidRPr="00162F3E" w:rsidRDefault="00390150" w:rsidP="00D75D5A">
            <w:pPr>
              <w:spacing w:line="240" w:lineRule="exact"/>
              <w:ind w:leftChars="80" w:left="352" w:hangingChars="80" w:hanging="160"/>
              <w:rPr>
                <w:rFonts w:ascii="新細明體" w:hAnsi="新細明體"/>
                <w:sz w:val="20"/>
              </w:rPr>
            </w:pPr>
            <w:r w:rsidRPr="00162F3E">
              <w:rPr>
                <w:rFonts w:ascii="新細明體" w:hAnsi="新細明體" w:hint="eastAsia"/>
                <w:sz w:val="20"/>
              </w:rPr>
              <w:t>1</w:t>
            </w:r>
            <w:r w:rsidRPr="00162F3E">
              <w:rPr>
                <w:rFonts w:ascii="新細明體" w:hAnsi="新細明體"/>
                <w:sz w:val="20"/>
              </w:rPr>
              <w:t>)</w:t>
            </w:r>
            <w:r w:rsidRPr="00162F3E">
              <w:rPr>
                <w:rFonts w:ascii="新細明體" w:hAnsi="新細明體" w:hint="eastAsia"/>
                <w:sz w:val="20"/>
              </w:rPr>
              <w:t>在被核准存取</w:t>
            </w:r>
            <w:r w:rsidRPr="00162F3E">
              <w:rPr>
                <w:rFonts w:ascii="新細明體" w:hAnsi="新細明體" w:cs="標楷體" w:hint="eastAsia"/>
                <w:kern w:val="0"/>
                <w:sz w:val="20"/>
              </w:rPr>
              <w:t>自聯徵中心查詢所得資訊</w:t>
            </w:r>
            <w:r w:rsidRPr="00162F3E">
              <w:rPr>
                <w:rFonts w:ascii="新細明體" w:hAnsi="新細明體" w:hint="eastAsia"/>
                <w:sz w:val="20"/>
              </w:rPr>
              <w:t>或資訊系統前，是否正確地向其簡要說明資訊安全角色與責任。</w:t>
            </w:r>
          </w:p>
          <w:p w:rsidR="00390150" w:rsidRPr="00162F3E" w:rsidRDefault="00390150" w:rsidP="00D75D5A">
            <w:pPr>
              <w:spacing w:line="240" w:lineRule="exact"/>
              <w:ind w:leftChars="80" w:left="352" w:hangingChars="80" w:hanging="160"/>
              <w:rPr>
                <w:rFonts w:ascii="新細明體" w:hAnsi="新細明體"/>
                <w:sz w:val="20"/>
              </w:rPr>
            </w:pPr>
            <w:r w:rsidRPr="00162F3E">
              <w:rPr>
                <w:rFonts w:ascii="新細明體" w:hAnsi="新細明體" w:hint="eastAsia"/>
                <w:sz w:val="20"/>
              </w:rPr>
              <w:t>2</w:t>
            </w:r>
            <w:r w:rsidRPr="00162F3E">
              <w:rPr>
                <w:rFonts w:ascii="新細明體" w:hAnsi="新細明體"/>
                <w:sz w:val="20"/>
              </w:rPr>
              <w:t>)</w:t>
            </w:r>
            <w:r w:rsidRPr="00162F3E">
              <w:rPr>
                <w:rFonts w:ascii="新細明體" w:hAnsi="新細明體" w:hint="eastAsia"/>
                <w:sz w:val="20"/>
              </w:rPr>
              <w:t>FTP/STS系統設備是否設置於安全區域。</w:t>
            </w:r>
          </w:p>
          <w:p w:rsidR="00390150" w:rsidRPr="00162F3E" w:rsidRDefault="00390150" w:rsidP="00D75D5A">
            <w:pPr>
              <w:spacing w:line="240" w:lineRule="exact"/>
              <w:ind w:leftChars="80" w:left="352" w:hangingChars="80" w:hanging="160"/>
              <w:rPr>
                <w:rFonts w:ascii="新細明體" w:hAnsi="新細明體"/>
                <w:sz w:val="20"/>
              </w:rPr>
            </w:pPr>
            <w:r w:rsidRPr="00162F3E">
              <w:rPr>
                <w:rFonts w:ascii="新細明體" w:hAnsi="新細明體" w:hint="eastAsia"/>
                <w:sz w:val="20"/>
              </w:rPr>
              <w:t>3</w:t>
            </w:r>
            <w:r w:rsidRPr="00162F3E">
              <w:rPr>
                <w:rFonts w:ascii="新細明體" w:hAnsi="新細明體"/>
                <w:sz w:val="20"/>
              </w:rPr>
              <w:t>)</w:t>
            </w:r>
            <w:r w:rsidRPr="00162F3E">
              <w:rPr>
                <w:rFonts w:ascii="新細明體" w:hAnsi="新細明體" w:hint="eastAsia"/>
                <w:sz w:val="20"/>
              </w:rPr>
              <w:t>對於</w:t>
            </w:r>
            <w:r w:rsidRPr="00162F3E">
              <w:rPr>
                <w:rFonts w:ascii="新細明體" w:hAnsi="新細明體" w:cs="標楷體" w:hint="eastAsia"/>
                <w:kern w:val="0"/>
                <w:sz w:val="20"/>
              </w:rPr>
              <w:t>自聯徵中心查詢所得資訊</w:t>
            </w:r>
            <w:r w:rsidRPr="00162F3E">
              <w:rPr>
                <w:rFonts w:ascii="新細明體" w:hAnsi="新細明體" w:hint="eastAsia"/>
                <w:sz w:val="20"/>
              </w:rPr>
              <w:t>存取是否有限制特定人員。</w:t>
            </w:r>
          </w:p>
          <w:p w:rsidR="00390150" w:rsidRDefault="00390150" w:rsidP="00D75D5A">
            <w:pPr>
              <w:spacing w:line="240" w:lineRule="exact"/>
              <w:ind w:leftChars="80" w:left="352" w:hangingChars="80" w:hanging="160"/>
              <w:rPr>
                <w:rFonts w:ascii="新細明體" w:hAnsi="新細明體"/>
                <w:sz w:val="20"/>
              </w:rPr>
            </w:pPr>
            <w:r w:rsidRPr="00162F3E">
              <w:rPr>
                <w:rFonts w:ascii="新細明體" w:hAnsi="新細明體" w:hint="eastAsia"/>
                <w:sz w:val="20"/>
              </w:rPr>
              <w:t>4</w:t>
            </w:r>
            <w:r w:rsidRPr="00162F3E">
              <w:rPr>
                <w:rFonts w:ascii="新細明體" w:hAnsi="新細明體"/>
                <w:sz w:val="20"/>
              </w:rPr>
              <w:t>)</w:t>
            </w:r>
            <w:r w:rsidRPr="00162F3E">
              <w:rPr>
                <w:rFonts w:ascii="新細明體" w:hAnsi="新細明體" w:cs="標楷體" w:hint="eastAsia"/>
                <w:kern w:val="0"/>
                <w:sz w:val="20"/>
              </w:rPr>
              <w:t>自聯徵中心查詢所得資訊</w:t>
            </w:r>
            <w:r w:rsidRPr="00162F3E">
              <w:rPr>
                <w:rFonts w:ascii="新細明體" w:hAnsi="新細明體" w:hint="eastAsia"/>
                <w:sz w:val="20"/>
              </w:rPr>
              <w:t>不宜複製至非安全區域。</w:t>
            </w:r>
          </w:p>
          <w:p w:rsidR="00503384" w:rsidRPr="00162F3E" w:rsidRDefault="00503384" w:rsidP="008958D0">
            <w:pPr>
              <w:spacing w:line="240" w:lineRule="exact"/>
              <w:ind w:left="140" w:hangingChars="70" w:hanging="140"/>
              <w:rPr>
                <w:rFonts w:ascii="新細明體" w:hAnsi="新細明體"/>
                <w:sz w:val="20"/>
              </w:rPr>
            </w:pPr>
          </w:p>
        </w:tc>
        <w:tc>
          <w:tcPr>
            <w:tcW w:w="2835" w:type="dxa"/>
          </w:tcPr>
          <w:p w:rsidR="00390150" w:rsidRPr="00162F3E" w:rsidRDefault="00390150" w:rsidP="00F845D9">
            <w:pPr>
              <w:ind w:left="140" w:hangingChars="70" w:hanging="140"/>
              <w:rPr>
                <w:rFonts w:ascii="新細明體" w:hAnsi="新細明體"/>
                <w:sz w:val="20"/>
              </w:rPr>
            </w:pPr>
            <w:r w:rsidRPr="00162F3E">
              <w:rPr>
                <w:rFonts w:ascii="新細明體" w:hAnsi="新細明體" w:hint="eastAsia"/>
                <w:sz w:val="20"/>
              </w:rPr>
              <w:t>1.相關人員未能充分認知資訊安全的威脅與關切事項、其基本責任與強制責任等。</w:t>
            </w:r>
          </w:p>
          <w:p w:rsidR="00390150" w:rsidRPr="00162F3E" w:rsidRDefault="00390150" w:rsidP="00F845D9">
            <w:pPr>
              <w:ind w:left="140" w:hangingChars="70" w:hanging="140"/>
              <w:rPr>
                <w:rFonts w:ascii="新細明體" w:hAnsi="新細明體"/>
                <w:sz w:val="20"/>
              </w:rPr>
            </w:pPr>
            <w:r w:rsidRPr="00162F3E">
              <w:rPr>
                <w:rFonts w:ascii="新細明體" w:hAnsi="新細明體" w:hint="eastAsia"/>
                <w:sz w:val="20"/>
              </w:rPr>
              <w:t>2.提供公務機關資料予非相關業務人員或機關。</w:t>
            </w:r>
          </w:p>
          <w:p w:rsidR="00390150" w:rsidRPr="00162F3E" w:rsidRDefault="00390150" w:rsidP="00F845D9">
            <w:pPr>
              <w:ind w:left="140" w:hangingChars="70" w:hanging="140"/>
              <w:rPr>
                <w:rFonts w:ascii="新細明體" w:hAnsi="新細明體"/>
                <w:sz w:val="20"/>
              </w:rPr>
            </w:pPr>
            <w:r w:rsidRPr="00162F3E">
              <w:rPr>
                <w:rFonts w:ascii="新細明體" w:hAnsi="新細明體"/>
                <w:sz w:val="20"/>
              </w:rPr>
              <w:t>3</w:t>
            </w:r>
            <w:r w:rsidRPr="00162F3E">
              <w:rPr>
                <w:rFonts w:ascii="新細明體" w:hAnsi="新細明體" w:hint="eastAsia"/>
                <w:sz w:val="20"/>
              </w:rPr>
              <w:t>.公務機關資料做跨境傳輸。</w:t>
            </w:r>
          </w:p>
          <w:p w:rsidR="00390150" w:rsidRPr="00162F3E" w:rsidRDefault="00390150" w:rsidP="00156FF9">
            <w:pPr>
              <w:ind w:left="140" w:hangingChars="70" w:hanging="140"/>
              <w:jc w:val="both"/>
              <w:rPr>
                <w:rFonts w:ascii="新細明體" w:hAnsi="新細明體"/>
                <w:sz w:val="20"/>
              </w:rPr>
            </w:pPr>
            <w:r w:rsidRPr="00162F3E">
              <w:rPr>
                <w:rFonts w:ascii="新細明體" w:hAnsi="新細明體"/>
                <w:sz w:val="20"/>
              </w:rPr>
              <w:t>4</w:t>
            </w:r>
            <w:r w:rsidRPr="00162F3E">
              <w:rPr>
                <w:rFonts w:ascii="新細明體" w:hAnsi="新細明體" w:hint="eastAsia"/>
                <w:sz w:val="20"/>
              </w:rPr>
              <w:t>.資料查調及存放場所未管制人員進出或有監控措施。</w:t>
            </w:r>
          </w:p>
          <w:p w:rsidR="00390150" w:rsidRPr="00162F3E" w:rsidRDefault="00390150" w:rsidP="00156FF9">
            <w:pPr>
              <w:ind w:left="140" w:hangingChars="70" w:hanging="140"/>
              <w:rPr>
                <w:rFonts w:ascii="新細明體" w:hAnsi="新細明體"/>
                <w:sz w:val="20"/>
              </w:rPr>
            </w:pPr>
            <w:r w:rsidRPr="00162F3E">
              <w:rPr>
                <w:rFonts w:ascii="新細明體" w:hAnsi="新細明體"/>
                <w:sz w:val="20"/>
              </w:rPr>
              <w:t>5</w:t>
            </w:r>
            <w:r w:rsidRPr="00162F3E">
              <w:rPr>
                <w:rFonts w:ascii="新細明體" w:hAnsi="新細明體" w:hint="eastAsia"/>
                <w:sz w:val="20"/>
              </w:rPr>
              <w:t>.使用公務機關資料之連線電腦每日人員下班前未關機離開。</w:t>
            </w:r>
          </w:p>
        </w:tc>
      </w:tr>
      <w:tr w:rsidR="0008154E" w:rsidRPr="00162F3E" w:rsidTr="00390150">
        <w:trPr>
          <w:cantSplit/>
          <w:trHeight w:val="6828"/>
        </w:trPr>
        <w:tc>
          <w:tcPr>
            <w:tcW w:w="3828" w:type="dxa"/>
          </w:tcPr>
          <w:p w:rsidR="0008154E" w:rsidRPr="00162F3E" w:rsidRDefault="0008154E" w:rsidP="0008154E">
            <w:pPr>
              <w:pStyle w:val="Default"/>
              <w:ind w:leftChars="200" w:left="640" w:hangingChars="80" w:hanging="160"/>
              <w:rPr>
                <w:rFonts w:ascii="細明體" w:eastAsia="細明體" w:hAnsi="細明體"/>
                <w:color w:val="auto"/>
                <w:sz w:val="20"/>
                <w:szCs w:val="20"/>
              </w:rPr>
            </w:pPr>
            <w:r w:rsidRPr="00162F3E">
              <w:rPr>
                <w:rFonts w:ascii="新細明體" w:hAnsi="新細明體" w:hint="eastAsia"/>
                <w:color w:val="auto"/>
                <w:sz w:val="20"/>
              </w:rPr>
              <w:lastRenderedPageBreak/>
              <w:t>4)</w:t>
            </w:r>
            <w:r w:rsidRPr="00162F3E">
              <w:rPr>
                <w:rFonts w:ascii="新細明體" w:eastAsia="新細明體" w:hAnsi="新細明體" w:hint="eastAsia"/>
                <w:color w:val="auto"/>
                <w:sz w:val="20"/>
              </w:rPr>
              <w:t>使用</w:t>
            </w:r>
            <w:r w:rsidRPr="00162F3E">
              <w:rPr>
                <w:rFonts w:ascii="細明體" w:eastAsia="細明體" w:hAnsi="細明體"/>
                <w:color w:val="auto"/>
                <w:sz w:val="20"/>
              </w:rPr>
              <w:t>FTP/STS</w:t>
            </w:r>
            <w:r w:rsidRPr="00162F3E">
              <w:rPr>
                <w:rFonts w:ascii="細明體" w:eastAsia="細明體" w:hAnsi="細明體" w:hint="eastAsia"/>
                <w:color w:val="auto"/>
                <w:sz w:val="20"/>
              </w:rPr>
              <w:t>系統</w:t>
            </w:r>
            <w:r w:rsidRPr="00162F3E">
              <w:rPr>
                <w:rFonts w:ascii="細明體" w:eastAsia="細明體" w:hAnsi="細明體" w:hint="eastAsia"/>
                <w:color w:val="auto"/>
                <w:sz w:val="20"/>
                <w:szCs w:val="20"/>
              </w:rPr>
              <w:t>查詢之</w:t>
            </w:r>
            <w:r w:rsidRPr="00162F3E">
              <w:rPr>
                <w:rFonts w:ascii="細明體" w:eastAsia="細明體" w:hAnsi="細明體" w:hint="eastAsia"/>
                <w:color w:val="auto"/>
                <w:sz w:val="20"/>
              </w:rPr>
              <w:t>公務機關資料</w:t>
            </w:r>
            <w:r w:rsidRPr="00162F3E">
              <w:rPr>
                <w:rFonts w:ascii="細明體" w:eastAsia="細明體" w:hAnsi="細明體" w:hint="eastAsia"/>
                <w:color w:val="auto"/>
                <w:sz w:val="20"/>
                <w:szCs w:val="20"/>
              </w:rPr>
              <w:t>使用單位，對於存放自公務機關查得資訊之相關資料庫，是否建立資料庫存取軌跡紀錄，並建立資訊安全管理控制措施及規範，包含人力資源安全、實體及環境安全、資訊交換、通訊與作業管理、存取控制等？</w:t>
            </w:r>
          </w:p>
          <w:p w:rsidR="0008154E" w:rsidRPr="00162F3E" w:rsidRDefault="0008154E" w:rsidP="0008154E">
            <w:pPr>
              <w:pStyle w:val="Default"/>
              <w:ind w:leftChars="200" w:left="640" w:hangingChars="80" w:hanging="160"/>
              <w:rPr>
                <w:rFonts w:ascii="新細明體" w:eastAsia="新細明體" w:hAnsi="新細明體"/>
                <w:color w:val="auto"/>
                <w:sz w:val="20"/>
                <w:szCs w:val="20"/>
              </w:rPr>
            </w:pPr>
            <w:r w:rsidRPr="00162F3E">
              <w:rPr>
                <w:rFonts w:ascii="新細明體" w:hAnsi="新細明體" w:hint="eastAsia"/>
                <w:color w:val="auto"/>
                <w:sz w:val="20"/>
              </w:rPr>
              <w:t>5)</w:t>
            </w:r>
            <w:r w:rsidRPr="00162F3E">
              <w:rPr>
                <w:rFonts w:ascii="細明體" w:eastAsia="細明體" w:hAnsi="細明體" w:hint="eastAsia"/>
                <w:color w:val="auto"/>
                <w:sz w:val="20"/>
                <w:szCs w:val="20"/>
              </w:rPr>
              <w:t>資料庫主機是否使用網管設備</w:t>
            </w:r>
            <w:proofErr w:type="gramStart"/>
            <w:r w:rsidRPr="00162F3E">
              <w:rPr>
                <w:rFonts w:ascii="細明體" w:eastAsia="細明體" w:hAnsi="細明體" w:hint="eastAsia"/>
                <w:color w:val="auto"/>
                <w:sz w:val="20"/>
                <w:szCs w:val="20"/>
              </w:rPr>
              <w:t>阻檔非必要</w:t>
            </w:r>
            <w:proofErr w:type="gramEnd"/>
            <w:r w:rsidRPr="00162F3E">
              <w:rPr>
                <w:rFonts w:ascii="細明體" w:eastAsia="細明體" w:hAnsi="細明體" w:hint="eastAsia"/>
                <w:color w:val="auto"/>
                <w:sz w:val="20"/>
                <w:szCs w:val="20"/>
              </w:rPr>
              <w:t>連結</w:t>
            </w:r>
            <w:r w:rsidRPr="00162F3E">
              <w:rPr>
                <w:rFonts w:ascii="新細明體" w:eastAsia="新細明體" w:hAnsi="新細明體" w:hint="eastAsia"/>
                <w:color w:val="auto"/>
                <w:sz w:val="20"/>
                <w:szCs w:val="20"/>
              </w:rPr>
              <w:t>，</w:t>
            </w:r>
            <w:r w:rsidRPr="00162F3E">
              <w:rPr>
                <w:rFonts w:ascii="細明體" w:eastAsia="細明體" w:hAnsi="細明體" w:hint="eastAsia"/>
                <w:color w:val="auto"/>
                <w:sz w:val="20"/>
                <w:szCs w:val="20"/>
              </w:rPr>
              <w:t>禁止直接存取網際網路</w:t>
            </w:r>
            <w:r w:rsidRPr="00162F3E">
              <w:rPr>
                <w:rFonts w:ascii="新細明體" w:eastAsia="新細明體" w:hAnsi="新細明體" w:hint="eastAsia"/>
                <w:color w:val="auto"/>
                <w:sz w:val="20"/>
                <w:szCs w:val="20"/>
              </w:rPr>
              <w:t>，</w:t>
            </w:r>
            <w:r w:rsidRPr="00162F3E">
              <w:rPr>
                <w:rFonts w:ascii="細明體" w:eastAsia="細明體" w:hAnsi="細明體" w:hint="eastAsia"/>
                <w:color w:val="auto"/>
                <w:sz w:val="20"/>
                <w:szCs w:val="20"/>
              </w:rPr>
              <w:t>並</w:t>
            </w:r>
            <w:r w:rsidRPr="00162F3E">
              <w:rPr>
                <w:rFonts w:ascii="新細明體" w:eastAsia="新細明體" w:hAnsi="新細明體" w:hint="eastAsia"/>
                <w:color w:val="auto"/>
                <w:sz w:val="20"/>
                <w:szCs w:val="20"/>
              </w:rPr>
              <w:t>關閉USB與序列埠等介面裝置？</w:t>
            </w:r>
          </w:p>
          <w:p w:rsidR="0008154E" w:rsidRPr="00162F3E" w:rsidRDefault="0008154E" w:rsidP="0008154E">
            <w:pPr>
              <w:pStyle w:val="Default"/>
              <w:ind w:leftChars="200" w:left="640" w:hangingChars="80" w:hanging="160"/>
              <w:rPr>
                <w:rFonts w:ascii="新細明體" w:eastAsia="新細明體" w:hAnsi="新細明體"/>
                <w:color w:val="auto"/>
                <w:sz w:val="20"/>
                <w:szCs w:val="20"/>
              </w:rPr>
            </w:pPr>
            <w:r w:rsidRPr="00162F3E">
              <w:rPr>
                <w:rFonts w:ascii="新細明體" w:eastAsia="新細明體" w:hAnsi="新細明體"/>
                <w:color w:val="auto"/>
                <w:sz w:val="20"/>
              </w:rPr>
              <w:t>6</w:t>
            </w:r>
            <w:r w:rsidRPr="00162F3E">
              <w:rPr>
                <w:rFonts w:ascii="新細明體" w:eastAsia="新細明體" w:hAnsi="新細明體" w:hint="eastAsia"/>
                <w:color w:val="auto"/>
                <w:sz w:val="20"/>
              </w:rPr>
              <w:t>)主機作業系統、設備實體及網路之相關主機是否置於電腦機房，維持良好運作維護管理，並建置防毒或防火牆等防護設備</w:t>
            </w:r>
            <w:r w:rsidRPr="00162F3E">
              <w:rPr>
                <w:rFonts w:ascii="新細明體" w:eastAsia="新細明體" w:hAnsi="新細明體" w:hint="eastAsia"/>
                <w:color w:val="auto"/>
                <w:sz w:val="20"/>
                <w:szCs w:val="20"/>
              </w:rPr>
              <w:t>？</w:t>
            </w:r>
          </w:p>
          <w:p w:rsidR="0008154E" w:rsidRPr="00162F3E" w:rsidRDefault="0008154E" w:rsidP="0008154E">
            <w:pPr>
              <w:ind w:leftChars="200" w:left="640" w:hangingChars="80" w:hanging="160"/>
              <w:rPr>
                <w:rFonts w:ascii="細明體" w:eastAsia="細明體" w:hAnsi="細明體"/>
                <w:sz w:val="20"/>
              </w:rPr>
            </w:pPr>
            <w:r w:rsidRPr="00162F3E">
              <w:rPr>
                <w:rFonts w:ascii="新細明體" w:hAnsi="新細明體" w:hint="eastAsia"/>
                <w:sz w:val="20"/>
              </w:rPr>
              <w:t>7)若屬「資通安全責任等級分級辦法」適用對象而使用公務機關資料之系統，是否完成資訊系統分級</w:t>
            </w:r>
            <w:proofErr w:type="gramStart"/>
            <w:r w:rsidRPr="00162F3E">
              <w:rPr>
                <w:rFonts w:ascii="新細明體" w:hAnsi="新細明體" w:hint="eastAsia"/>
                <w:sz w:val="20"/>
              </w:rPr>
              <w:t>與資安防護</w:t>
            </w:r>
            <w:proofErr w:type="gramEnd"/>
            <w:r w:rsidRPr="00162F3E">
              <w:rPr>
                <w:rFonts w:ascii="新細明體" w:hAnsi="新細明體" w:hint="eastAsia"/>
                <w:sz w:val="20"/>
              </w:rPr>
              <w:t>基準作業及辦理安全性檢測</w:t>
            </w:r>
            <w:r w:rsidRPr="00162F3E">
              <w:rPr>
                <w:rFonts w:ascii="細明體" w:eastAsia="細明體" w:hAnsi="細明體" w:hint="eastAsia"/>
                <w:sz w:val="20"/>
              </w:rPr>
              <w:t>？</w:t>
            </w:r>
          </w:p>
          <w:p w:rsidR="0008154E" w:rsidRPr="00162F3E" w:rsidRDefault="0008154E" w:rsidP="0008154E">
            <w:pPr>
              <w:tabs>
                <w:tab w:val="left" w:pos="540"/>
              </w:tabs>
              <w:ind w:leftChars="200" w:left="640" w:hangingChars="80" w:hanging="160"/>
              <w:rPr>
                <w:rFonts w:ascii="新細明體" w:hAnsi="新細明體"/>
                <w:sz w:val="20"/>
              </w:rPr>
            </w:pPr>
            <w:r w:rsidRPr="00162F3E">
              <w:rPr>
                <w:rFonts w:ascii="新細明體" w:hAnsi="新細明體"/>
                <w:sz w:val="20"/>
              </w:rPr>
              <w:t>8</w:t>
            </w:r>
            <w:r w:rsidRPr="00162F3E">
              <w:rPr>
                <w:rFonts w:ascii="新細明體" w:hAnsi="新細明體" w:hint="eastAsia"/>
                <w:sz w:val="20"/>
              </w:rPr>
              <w:t>)晶片卡查詢設備是否妥善保管，並限於營業或辦公處所使用？</w:t>
            </w:r>
          </w:p>
          <w:p w:rsidR="0008154E" w:rsidRDefault="0008154E" w:rsidP="0008154E">
            <w:pPr>
              <w:tabs>
                <w:tab w:val="left" w:pos="540"/>
              </w:tabs>
              <w:ind w:leftChars="200" w:left="640" w:hangingChars="80" w:hanging="160"/>
              <w:rPr>
                <w:rFonts w:ascii="新細明體" w:hAnsi="新細明體"/>
                <w:sz w:val="20"/>
              </w:rPr>
            </w:pPr>
            <w:r w:rsidRPr="00162F3E">
              <w:rPr>
                <w:rFonts w:ascii="新細明體" w:hAnsi="新細明體" w:hint="eastAsia"/>
                <w:sz w:val="20"/>
              </w:rPr>
              <w:t>9)</w:t>
            </w:r>
            <w:proofErr w:type="gramStart"/>
            <w:r w:rsidRPr="00162F3E">
              <w:rPr>
                <w:rFonts w:ascii="新細明體" w:hAnsi="新細明體" w:hint="eastAsia"/>
                <w:sz w:val="20"/>
              </w:rPr>
              <w:t>晶片卡如有</w:t>
            </w:r>
            <w:proofErr w:type="gramEnd"/>
            <w:r w:rsidRPr="00162F3E">
              <w:rPr>
                <w:rFonts w:ascii="新細明體" w:hAnsi="新細明體" w:hint="eastAsia"/>
                <w:sz w:val="20"/>
              </w:rPr>
              <w:t>毀損或停用，是否具函退還聯徵中心？如有遺失或滅失時，是否</w:t>
            </w:r>
            <w:proofErr w:type="gramStart"/>
            <w:r w:rsidRPr="00162F3E">
              <w:rPr>
                <w:rFonts w:ascii="新細明體" w:hAnsi="新細明體" w:hint="eastAsia"/>
                <w:sz w:val="20"/>
              </w:rPr>
              <w:t>具函聯徵</w:t>
            </w:r>
            <w:proofErr w:type="gramEnd"/>
            <w:r w:rsidRPr="00162F3E">
              <w:rPr>
                <w:rFonts w:ascii="新細明體" w:hAnsi="新細明體" w:hint="eastAsia"/>
                <w:sz w:val="20"/>
              </w:rPr>
              <w:t>中心掛失？</w:t>
            </w:r>
          </w:p>
          <w:p w:rsidR="0008154E" w:rsidRPr="00162F3E" w:rsidRDefault="0008154E" w:rsidP="0008154E">
            <w:pPr>
              <w:tabs>
                <w:tab w:val="left" w:pos="540"/>
              </w:tabs>
              <w:ind w:leftChars="200" w:left="640" w:hangingChars="80" w:hanging="160"/>
            </w:pPr>
            <w:r w:rsidRPr="00162F3E">
              <w:rPr>
                <w:rFonts w:ascii="新細明體" w:hAnsi="新細明體" w:hint="eastAsia"/>
                <w:sz w:val="20"/>
              </w:rPr>
              <w:t>10)查詢公務機關資料前（即傳授權書前），是否填寫或輸入日期、人員、案號及事由，並依分層負責之規定，取得授權核定層級人員之核准？</w:t>
            </w:r>
            <w:proofErr w:type="gramStart"/>
            <w:r w:rsidRPr="00162F3E">
              <w:rPr>
                <w:rFonts w:ascii="新細明體" w:hAnsi="新細明體" w:hint="eastAsia"/>
                <w:sz w:val="20"/>
              </w:rPr>
              <w:t>採</w:t>
            </w:r>
            <w:proofErr w:type="gramEnd"/>
            <w:r w:rsidRPr="00162F3E">
              <w:rPr>
                <w:rFonts w:ascii="新細明體" w:hAnsi="新細明體" w:hint="eastAsia"/>
                <w:sz w:val="20"/>
              </w:rPr>
              <w:t>紙本申請單者</w:t>
            </w:r>
            <w:proofErr w:type="gramStart"/>
            <w:r w:rsidRPr="00162F3E">
              <w:rPr>
                <w:rFonts w:ascii="新細明體" w:hAnsi="新細明體" w:hint="eastAsia"/>
                <w:sz w:val="20"/>
              </w:rPr>
              <w:t>是否裝夾留存</w:t>
            </w:r>
            <w:proofErr w:type="gramEnd"/>
            <w:r w:rsidRPr="00162F3E">
              <w:rPr>
                <w:rFonts w:ascii="新細明體" w:hAnsi="新細明體" w:hint="eastAsia"/>
                <w:sz w:val="20"/>
              </w:rPr>
              <w:t>？</w:t>
            </w:r>
            <w:r w:rsidRPr="00162F3E">
              <w:rPr>
                <w:rFonts w:hint="eastAsia"/>
              </w:rPr>
              <w:t xml:space="preserve"> </w:t>
            </w:r>
          </w:p>
          <w:p w:rsidR="0008154E" w:rsidRPr="00162F3E" w:rsidRDefault="0008154E" w:rsidP="0008154E">
            <w:pPr>
              <w:tabs>
                <w:tab w:val="left" w:pos="540"/>
              </w:tabs>
              <w:ind w:leftChars="200" w:left="640" w:hangingChars="80" w:hanging="160"/>
              <w:rPr>
                <w:rFonts w:ascii="新細明體" w:hAnsi="新細明體"/>
                <w:sz w:val="20"/>
              </w:rPr>
            </w:pPr>
            <w:r w:rsidRPr="00162F3E">
              <w:rPr>
                <w:rFonts w:ascii="新細明體" w:hAnsi="新細明體"/>
                <w:sz w:val="20"/>
              </w:rPr>
              <w:t>11</w:t>
            </w:r>
            <w:r w:rsidRPr="00162F3E">
              <w:rPr>
                <w:rFonts w:ascii="新細明體" w:hAnsi="新細明體" w:hint="eastAsia"/>
                <w:sz w:val="20"/>
              </w:rPr>
              <w:t>)系統是否記錄查詢者帳號、查詢者IP、查詢日期、時間、查詢作業代號、查詢條件、案號及事由等查詢日誌，並留存五年？</w:t>
            </w:r>
          </w:p>
          <w:p w:rsidR="0008154E" w:rsidRPr="0008154E" w:rsidRDefault="0008154E" w:rsidP="0008154E">
            <w:pPr>
              <w:tabs>
                <w:tab w:val="left" w:pos="540"/>
              </w:tabs>
              <w:ind w:leftChars="200" w:left="640" w:hangingChars="80" w:hanging="160"/>
              <w:rPr>
                <w:rFonts w:ascii="新細明體"/>
                <w:sz w:val="20"/>
              </w:rPr>
            </w:pPr>
          </w:p>
        </w:tc>
        <w:tc>
          <w:tcPr>
            <w:tcW w:w="708" w:type="dxa"/>
          </w:tcPr>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p>
          <w:p w:rsidR="0008154E" w:rsidRPr="00162F3E" w:rsidRDefault="0008154E" w:rsidP="0008154E">
            <w:pPr>
              <w:jc w:val="center"/>
              <w:rPr>
                <w:rFonts w:ascii="新細明體"/>
                <w:sz w:val="20"/>
              </w:rPr>
            </w:pPr>
            <w:r w:rsidRPr="00162F3E">
              <w:rPr>
                <w:rFonts w:ascii="新細明體" w:hint="eastAsia"/>
                <w:sz w:val="20"/>
              </w:rPr>
              <w:t>聯徵3</w:t>
            </w:r>
          </w:p>
          <w:p w:rsidR="0008154E" w:rsidRPr="00162F3E" w:rsidRDefault="0008154E" w:rsidP="0008154E">
            <w:pPr>
              <w:rPr>
                <w:rFonts w:ascii="新細明體"/>
                <w:sz w:val="20"/>
              </w:rPr>
            </w:pPr>
          </w:p>
          <w:p w:rsidR="0008154E" w:rsidRPr="00162F3E" w:rsidRDefault="0008154E" w:rsidP="0008154E">
            <w:pPr>
              <w:jc w:val="center"/>
              <w:rPr>
                <w:rFonts w:ascii="新細明體"/>
                <w:sz w:val="20"/>
              </w:rPr>
            </w:pPr>
            <w:r w:rsidRPr="00162F3E">
              <w:rPr>
                <w:rFonts w:ascii="新細明體" w:hint="eastAsia"/>
                <w:sz w:val="20"/>
              </w:rPr>
              <w:t>聯徵3</w:t>
            </w:r>
          </w:p>
          <w:p w:rsidR="0008154E" w:rsidRPr="00162F3E" w:rsidRDefault="0008154E" w:rsidP="0008154E">
            <w:pPr>
              <w:rPr>
                <w:rFonts w:ascii="新細明體"/>
                <w:sz w:val="20"/>
              </w:rPr>
            </w:pPr>
          </w:p>
          <w:p w:rsidR="0008154E" w:rsidRPr="00162F3E" w:rsidRDefault="0008154E" w:rsidP="002F1391">
            <w:pPr>
              <w:rPr>
                <w:rFonts w:ascii="新細明體"/>
                <w:sz w:val="20"/>
              </w:rPr>
            </w:pPr>
          </w:p>
        </w:tc>
        <w:tc>
          <w:tcPr>
            <w:tcW w:w="2268" w:type="dxa"/>
          </w:tcPr>
          <w:p w:rsidR="0008154E" w:rsidRPr="00162F3E" w:rsidRDefault="0008154E" w:rsidP="002F1391">
            <w:pPr>
              <w:rPr>
                <w:rFonts w:ascii="新細明體"/>
                <w:sz w:val="20"/>
              </w:rPr>
            </w:pPr>
          </w:p>
        </w:tc>
        <w:tc>
          <w:tcPr>
            <w:tcW w:w="2268" w:type="dxa"/>
            <w:tcBorders>
              <w:right w:val="double" w:sz="4" w:space="0" w:color="auto"/>
            </w:tcBorders>
          </w:tcPr>
          <w:p w:rsidR="0008154E" w:rsidRPr="00162F3E" w:rsidRDefault="0008154E" w:rsidP="002F1391">
            <w:pPr>
              <w:rPr>
                <w:rFonts w:ascii="新細明體"/>
                <w:sz w:val="20"/>
              </w:rPr>
            </w:pPr>
          </w:p>
        </w:tc>
        <w:tc>
          <w:tcPr>
            <w:tcW w:w="3544" w:type="dxa"/>
            <w:tcBorders>
              <w:left w:val="double" w:sz="4" w:space="0" w:color="auto"/>
            </w:tcBorders>
          </w:tcPr>
          <w:p w:rsidR="0008154E" w:rsidRPr="00162F3E" w:rsidRDefault="0008154E" w:rsidP="0008154E">
            <w:pPr>
              <w:spacing w:line="240" w:lineRule="exact"/>
              <w:ind w:leftChars="80" w:left="352" w:hangingChars="80" w:hanging="160"/>
              <w:rPr>
                <w:rFonts w:ascii="新細明體" w:hAnsi="新細明體"/>
                <w:sz w:val="20"/>
              </w:rPr>
            </w:pPr>
            <w:r w:rsidRPr="00162F3E">
              <w:rPr>
                <w:rFonts w:ascii="新細明體" w:hAnsi="新細明體" w:hint="eastAsia"/>
                <w:sz w:val="20"/>
              </w:rPr>
              <w:t>5</w:t>
            </w:r>
            <w:r w:rsidRPr="00162F3E">
              <w:rPr>
                <w:rFonts w:ascii="新細明體" w:hAnsi="新細明體"/>
                <w:sz w:val="20"/>
              </w:rPr>
              <w:t>)</w:t>
            </w:r>
            <w:r w:rsidRPr="00162F3E">
              <w:rPr>
                <w:rFonts w:ascii="新細明體" w:hAnsi="新細明體" w:hint="eastAsia"/>
                <w:sz w:val="20"/>
              </w:rPr>
              <w:t>對於FTP/STS系統或相關程式變更是否有受控管。</w:t>
            </w:r>
          </w:p>
          <w:p w:rsidR="0008154E" w:rsidRPr="00162F3E" w:rsidRDefault="0008154E" w:rsidP="0008154E">
            <w:pPr>
              <w:spacing w:line="240" w:lineRule="exact"/>
              <w:ind w:leftChars="80" w:left="352" w:hangingChars="80" w:hanging="160"/>
              <w:rPr>
                <w:rFonts w:ascii="新細明體" w:hAnsi="新細明體"/>
                <w:sz w:val="20"/>
              </w:rPr>
            </w:pPr>
            <w:r w:rsidRPr="00162F3E">
              <w:rPr>
                <w:rFonts w:ascii="新細明體" w:hAnsi="新細明體" w:hint="eastAsia"/>
                <w:sz w:val="20"/>
              </w:rPr>
              <w:t>6)存放公務機關資料之資料庫是否有防火牆管制，連線設定為最小必要化，並無直接存取網際網路。</w:t>
            </w:r>
          </w:p>
          <w:p w:rsidR="0008154E" w:rsidRPr="00162F3E" w:rsidRDefault="0008154E" w:rsidP="0008154E">
            <w:pPr>
              <w:spacing w:line="240" w:lineRule="exact"/>
              <w:ind w:leftChars="80" w:left="352" w:hangingChars="80" w:hanging="160"/>
              <w:rPr>
                <w:rFonts w:ascii="新細明體" w:hAnsi="新細明體"/>
                <w:sz w:val="20"/>
              </w:rPr>
            </w:pPr>
            <w:r w:rsidRPr="00162F3E">
              <w:rPr>
                <w:rFonts w:ascii="新細明體" w:hAnsi="新細明體"/>
                <w:sz w:val="20"/>
              </w:rPr>
              <w:t>7)</w:t>
            </w:r>
            <w:r w:rsidRPr="00162F3E">
              <w:rPr>
                <w:rFonts w:ascii="新細明體" w:hAnsi="新細明體" w:hint="eastAsia"/>
                <w:sz w:val="20"/>
              </w:rPr>
              <w:t>存放公務機關資料之資料庫是否關閉非必要或無使用之USB或序列埠。</w:t>
            </w:r>
          </w:p>
          <w:p w:rsidR="0008154E" w:rsidRPr="00162F3E" w:rsidRDefault="0008154E" w:rsidP="0008154E">
            <w:pPr>
              <w:spacing w:line="240" w:lineRule="atLeast"/>
              <w:ind w:leftChars="80" w:left="352" w:hangingChars="80" w:hanging="160"/>
              <w:rPr>
                <w:rFonts w:ascii="新細明體" w:hAnsi="新細明體"/>
                <w:sz w:val="20"/>
              </w:rPr>
            </w:pPr>
            <w:r w:rsidRPr="00162F3E">
              <w:rPr>
                <w:rFonts w:ascii="新細明體" w:hAnsi="新細明體" w:hint="eastAsia"/>
                <w:sz w:val="20"/>
              </w:rPr>
              <w:t>8)使用公務機關資料之相關主機是否置於電腦機房並定期修補安全性漏洞。</w:t>
            </w:r>
          </w:p>
          <w:p w:rsidR="0008154E" w:rsidRPr="00162F3E" w:rsidRDefault="0008154E" w:rsidP="0008154E">
            <w:pPr>
              <w:spacing w:line="240" w:lineRule="atLeast"/>
              <w:ind w:leftChars="80" w:left="352" w:hangingChars="80" w:hanging="160"/>
              <w:rPr>
                <w:rFonts w:ascii="新細明體" w:hAnsi="新細明體"/>
                <w:sz w:val="20"/>
              </w:rPr>
            </w:pPr>
            <w:r w:rsidRPr="00162F3E">
              <w:rPr>
                <w:rFonts w:ascii="新細明體" w:hAnsi="新細明體" w:hint="eastAsia"/>
                <w:sz w:val="20"/>
              </w:rPr>
              <w:t>9)使用公務機關資料之相關主機是否有安裝防毒軟體並定期更新病毒碼與完整掃描。</w:t>
            </w:r>
          </w:p>
          <w:p w:rsidR="0008154E" w:rsidRPr="00162F3E" w:rsidRDefault="0008154E" w:rsidP="0008154E">
            <w:pPr>
              <w:spacing w:line="240" w:lineRule="atLeast"/>
              <w:ind w:leftChars="80" w:left="352" w:hangingChars="80" w:hanging="160"/>
              <w:rPr>
                <w:rFonts w:ascii="新細明體" w:hAnsi="新細明體"/>
                <w:sz w:val="20"/>
              </w:rPr>
            </w:pPr>
            <w:r w:rsidRPr="00162F3E">
              <w:rPr>
                <w:rFonts w:ascii="新細明體" w:hAnsi="新細明體" w:hint="eastAsia"/>
                <w:sz w:val="20"/>
              </w:rPr>
              <w:t>10)「資通安全責任等級分級辦法」適用對象而使用公務機關資料之系統</w:t>
            </w:r>
            <w:proofErr w:type="gramStart"/>
            <w:r w:rsidRPr="00162F3E">
              <w:rPr>
                <w:rFonts w:ascii="新細明體" w:hAnsi="新細明體" w:hint="eastAsia"/>
                <w:sz w:val="20"/>
              </w:rPr>
              <w:t>是否完依資訊</w:t>
            </w:r>
            <w:proofErr w:type="gramEnd"/>
            <w:r w:rsidRPr="00162F3E">
              <w:rPr>
                <w:rFonts w:ascii="新細明體" w:hAnsi="新細明體" w:hint="eastAsia"/>
                <w:sz w:val="20"/>
              </w:rPr>
              <w:t>系統分級</w:t>
            </w:r>
            <w:proofErr w:type="gramStart"/>
            <w:r w:rsidRPr="00162F3E">
              <w:rPr>
                <w:rFonts w:ascii="新細明體" w:hAnsi="新細明體" w:hint="eastAsia"/>
                <w:sz w:val="20"/>
              </w:rPr>
              <w:t>完成資安防護</w:t>
            </w:r>
            <w:proofErr w:type="gramEnd"/>
            <w:r w:rsidRPr="00162F3E">
              <w:rPr>
                <w:rFonts w:ascii="新細明體" w:hAnsi="新細明體" w:hint="eastAsia"/>
                <w:sz w:val="20"/>
              </w:rPr>
              <w:t>基準作業及定期辦理安全性檢測。</w:t>
            </w:r>
          </w:p>
          <w:p w:rsidR="0008154E" w:rsidRPr="00162F3E" w:rsidRDefault="0008154E" w:rsidP="0008154E">
            <w:pPr>
              <w:spacing w:line="240" w:lineRule="exact"/>
              <w:ind w:left="140" w:hangingChars="70" w:hanging="140"/>
              <w:rPr>
                <w:rFonts w:ascii="新細明體" w:hAnsi="新細明體"/>
                <w:sz w:val="20"/>
              </w:rPr>
            </w:pPr>
            <w:r w:rsidRPr="00162F3E">
              <w:rPr>
                <w:rFonts w:ascii="新細明體" w:hAnsi="新細明體" w:hint="eastAsia"/>
                <w:sz w:val="20"/>
              </w:rPr>
              <w:t>2</w:t>
            </w:r>
            <w:r w:rsidRPr="00162F3E">
              <w:rPr>
                <w:rFonts w:ascii="新細明體" w:hAnsi="新細明體"/>
                <w:sz w:val="20"/>
              </w:rPr>
              <w:t>.</w:t>
            </w:r>
            <w:r w:rsidRPr="00162F3E">
              <w:rPr>
                <w:rFonts w:ascii="新細明體" w:hAnsi="新細明體" w:hint="eastAsia"/>
                <w:sz w:val="20"/>
              </w:rPr>
              <w:t>清點聯徵中心晶片卡。</w:t>
            </w:r>
          </w:p>
          <w:p w:rsidR="0008154E" w:rsidRPr="00162F3E" w:rsidRDefault="0008154E" w:rsidP="0008154E">
            <w:pPr>
              <w:spacing w:line="240" w:lineRule="exact"/>
              <w:ind w:left="140" w:hangingChars="70" w:hanging="140"/>
              <w:rPr>
                <w:rFonts w:ascii="新細明體" w:hAnsi="新細明體"/>
                <w:sz w:val="20"/>
              </w:rPr>
            </w:pPr>
            <w:r w:rsidRPr="00162F3E">
              <w:rPr>
                <w:rFonts w:ascii="新細明體" w:hAnsi="新細明體" w:hint="eastAsia"/>
                <w:sz w:val="20"/>
              </w:rPr>
              <w:t>3.會員留存之聯徵中心「IC晶片卡簽收單」、「</w:t>
            </w:r>
            <w:proofErr w:type="gramStart"/>
            <w:r w:rsidRPr="00162F3E">
              <w:rPr>
                <w:rFonts w:ascii="新細明體" w:hAnsi="新細明體" w:hint="eastAsia"/>
                <w:sz w:val="20"/>
              </w:rPr>
              <w:t>晶片卡異動</w:t>
            </w:r>
            <w:proofErr w:type="gramEnd"/>
            <w:r w:rsidRPr="00162F3E">
              <w:rPr>
                <w:rFonts w:ascii="新細明體" w:hAnsi="新細明體" w:hint="eastAsia"/>
                <w:sz w:val="20"/>
              </w:rPr>
              <w:t>申請書」、「晶片卡查詢工作站移機、重新安裝申請書」(影本)。</w:t>
            </w:r>
          </w:p>
          <w:p w:rsidR="0008154E" w:rsidRPr="00162F3E" w:rsidRDefault="0008154E" w:rsidP="0008154E">
            <w:pPr>
              <w:spacing w:line="240" w:lineRule="exact"/>
              <w:ind w:left="140" w:hangingChars="70" w:hanging="140"/>
              <w:rPr>
                <w:rFonts w:ascii="新細明體" w:hAnsi="新細明體"/>
                <w:sz w:val="20"/>
              </w:rPr>
            </w:pPr>
            <w:r w:rsidRPr="00162F3E">
              <w:rPr>
                <w:rFonts w:ascii="新細明體" w:hAnsi="新細明體" w:hint="eastAsia"/>
                <w:sz w:val="20"/>
              </w:rPr>
              <w:t>4.請調閱公務機關資料查詢申請單與查詢記錄單。</w:t>
            </w:r>
          </w:p>
          <w:p w:rsidR="0008154E" w:rsidRPr="00162F3E" w:rsidRDefault="0008154E" w:rsidP="008958D0">
            <w:pPr>
              <w:spacing w:line="240" w:lineRule="exact"/>
              <w:ind w:left="140" w:hangingChars="70" w:hanging="140"/>
              <w:rPr>
                <w:rFonts w:ascii="新細明體" w:hAnsi="新細明體"/>
                <w:sz w:val="20"/>
              </w:rPr>
            </w:pPr>
          </w:p>
        </w:tc>
        <w:tc>
          <w:tcPr>
            <w:tcW w:w="2835" w:type="dxa"/>
          </w:tcPr>
          <w:p w:rsidR="0008154E" w:rsidRPr="00162F3E" w:rsidRDefault="0008154E" w:rsidP="0008154E">
            <w:pPr>
              <w:kinsoku w:val="0"/>
              <w:spacing w:line="240" w:lineRule="exact"/>
              <w:ind w:left="160" w:hangingChars="80" w:hanging="160"/>
              <w:rPr>
                <w:rFonts w:ascii="新細明體" w:hAnsi="新細明體"/>
                <w:sz w:val="20"/>
              </w:rPr>
            </w:pPr>
            <w:r w:rsidRPr="00162F3E">
              <w:rPr>
                <w:rFonts w:ascii="新細明體" w:hAnsi="新細明體" w:hint="eastAsia"/>
                <w:sz w:val="20"/>
              </w:rPr>
              <w:t>6.公務機關資料的存取權限管理未落實、稽核日誌未盡完備等。</w:t>
            </w:r>
          </w:p>
          <w:p w:rsidR="0008154E" w:rsidRPr="00162F3E" w:rsidRDefault="0008154E" w:rsidP="0008154E">
            <w:pPr>
              <w:ind w:left="140" w:hangingChars="70" w:hanging="140"/>
              <w:rPr>
                <w:rFonts w:ascii="新細明體" w:hAnsi="新細明體"/>
                <w:sz w:val="20"/>
              </w:rPr>
            </w:pPr>
            <w:r w:rsidRPr="00162F3E">
              <w:rPr>
                <w:rFonts w:ascii="新細明體" w:hAnsi="新細明體" w:hint="eastAsia"/>
                <w:sz w:val="20"/>
              </w:rPr>
              <w:t>7.公務機關資料複製至非安全區域如測試系統環境或個人電腦等。</w:t>
            </w:r>
          </w:p>
          <w:p w:rsidR="0008154E" w:rsidRPr="00162F3E" w:rsidRDefault="0008154E" w:rsidP="0008154E">
            <w:pPr>
              <w:ind w:left="140" w:hangingChars="70" w:hanging="140"/>
              <w:rPr>
                <w:rFonts w:ascii="新細明體" w:hAnsi="新細明體"/>
                <w:sz w:val="20"/>
              </w:rPr>
            </w:pPr>
            <w:r w:rsidRPr="00162F3E">
              <w:rPr>
                <w:rFonts w:ascii="新細明體" w:hAnsi="新細明體" w:hint="eastAsia"/>
                <w:sz w:val="20"/>
              </w:rPr>
              <w:t>8.公務機關資料存放之資料庫，未有網路設備管制連結，或有網路設備管制但未最小必要化連線設定。</w:t>
            </w:r>
          </w:p>
          <w:p w:rsidR="0008154E" w:rsidRPr="00162F3E" w:rsidRDefault="0008154E" w:rsidP="0008154E">
            <w:pPr>
              <w:ind w:left="140" w:hangingChars="70" w:hanging="140"/>
              <w:rPr>
                <w:rFonts w:ascii="新細明體" w:hAnsi="新細明體"/>
                <w:sz w:val="20"/>
              </w:rPr>
            </w:pPr>
            <w:r w:rsidRPr="00162F3E">
              <w:rPr>
                <w:rFonts w:ascii="新細明體" w:hAnsi="新細明體" w:hint="eastAsia"/>
                <w:sz w:val="20"/>
              </w:rPr>
              <w:t>9.資料庫主機未關閉USB或序列埠。</w:t>
            </w:r>
          </w:p>
          <w:p w:rsidR="0008154E" w:rsidRPr="00162F3E" w:rsidRDefault="0008154E" w:rsidP="0008154E">
            <w:pPr>
              <w:ind w:left="140" w:hangingChars="70" w:hanging="140"/>
              <w:rPr>
                <w:rFonts w:ascii="新細明體" w:hAnsi="新細明體"/>
                <w:sz w:val="20"/>
              </w:rPr>
            </w:pPr>
            <w:r w:rsidRPr="00162F3E">
              <w:rPr>
                <w:rFonts w:ascii="新細明體" w:hAnsi="新細明體" w:hint="eastAsia"/>
                <w:sz w:val="20"/>
              </w:rPr>
              <w:t>10.查詢</w:t>
            </w:r>
            <w:proofErr w:type="gramStart"/>
            <w:r w:rsidRPr="00162F3E">
              <w:rPr>
                <w:rFonts w:ascii="新細明體" w:hAnsi="新細明體" w:hint="eastAsia"/>
                <w:sz w:val="20"/>
              </w:rPr>
              <w:t>記錄單未送</w:t>
            </w:r>
            <w:proofErr w:type="gramEnd"/>
            <w:r w:rsidRPr="00162F3E">
              <w:rPr>
                <w:rFonts w:ascii="新細明體" w:hAnsi="新細明體" w:hint="eastAsia"/>
                <w:sz w:val="20"/>
              </w:rPr>
              <w:t>經分層負責授權核定層級人員之核可</w:t>
            </w:r>
            <w:r w:rsidR="000F64CE" w:rsidRPr="00162F3E">
              <w:rPr>
                <w:rFonts w:ascii="新細明體" w:hAnsi="新細明體" w:hint="eastAsia"/>
                <w:sz w:val="20"/>
              </w:rPr>
              <w:t>。</w:t>
            </w:r>
          </w:p>
        </w:tc>
      </w:tr>
      <w:tr w:rsidR="00162F3E" w:rsidRPr="00162F3E" w:rsidTr="0008154E">
        <w:trPr>
          <w:cantSplit/>
          <w:trHeight w:val="1644"/>
        </w:trPr>
        <w:tc>
          <w:tcPr>
            <w:tcW w:w="3828" w:type="dxa"/>
          </w:tcPr>
          <w:p w:rsidR="00390150" w:rsidRPr="00162F3E" w:rsidRDefault="00390150" w:rsidP="00390150">
            <w:pPr>
              <w:tabs>
                <w:tab w:val="left" w:pos="540"/>
              </w:tabs>
              <w:ind w:leftChars="200" w:left="640" w:hangingChars="80" w:hanging="160"/>
              <w:rPr>
                <w:rFonts w:ascii="新細明體" w:hAnsi="新細明體"/>
                <w:sz w:val="20"/>
              </w:rPr>
            </w:pPr>
            <w:r w:rsidRPr="00162F3E">
              <w:rPr>
                <w:rFonts w:ascii="新細明體" w:hAnsi="新細明體"/>
                <w:sz w:val="20"/>
              </w:rPr>
              <w:lastRenderedPageBreak/>
              <w:t>12</w:t>
            </w:r>
            <w:r w:rsidRPr="00162F3E">
              <w:rPr>
                <w:rFonts w:ascii="新細明體" w:hAnsi="新細明體" w:hint="eastAsia"/>
                <w:sz w:val="20"/>
              </w:rPr>
              <w:t>)每週是否產出查詢紀錄單，送查詢人員核章確認及分層負責授權核定層級人員之核可，並留存三年？</w:t>
            </w:r>
          </w:p>
          <w:p w:rsidR="00390150" w:rsidRPr="00162F3E" w:rsidRDefault="00390150" w:rsidP="00390150">
            <w:pPr>
              <w:tabs>
                <w:tab w:val="left" w:pos="540"/>
              </w:tabs>
              <w:ind w:leftChars="200" w:left="640" w:hangingChars="80" w:hanging="160"/>
              <w:rPr>
                <w:rFonts w:ascii="新細明體"/>
                <w:sz w:val="20"/>
              </w:rPr>
            </w:pPr>
            <w:r w:rsidRPr="00162F3E">
              <w:rPr>
                <w:rFonts w:ascii="新細明體" w:hAnsi="新細明體"/>
                <w:sz w:val="20"/>
              </w:rPr>
              <w:t>13</w:t>
            </w:r>
            <w:r w:rsidRPr="00162F3E">
              <w:rPr>
                <w:rFonts w:ascii="新細明體" w:hAnsi="新細明體" w:hint="eastAsia"/>
                <w:sz w:val="20"/>
              </w:rPr>
              <w:t>)公務機關資料是否</w:t>
            </w:r>
            <w:proofErr w:type="gramStart"/>
            <w:r w:rsidRPr="00162F3E">
              <w:rPr>
                <w:rFonts w:ascii="新細明體" w:hAnsi="新細明體" w:hint="eastAsia"/>
                <w:sz w:val="20"/>
              </w:rPr>
              <w:t>提僅供予</w:t>
            </w:r>
            <w:proofErr w:type="gramEnd"/>
            <w:r w:rsidRPr="00162F3E">
              <w:rPr>
                <w:rFonts w:ascii="新細明體" w:hAnsi="新細明體" w:hint="eastAsia"/>
                <w:sz w:val="20"/>
              </w:rPr>
              <w:t>業務相關人員閱覽、使用，且不得任意複製？</w:t>
            </w:r>
          </w:p>
        </w:tc>
        <w:tc>
          <w:tcPr>
            <w:tcW w:w="708" w:type="dxa"/>
          </w:tcPr>
          <w:p w:rsidR="00390150" w:rsidRPr="00162F3E" w:rsidRDefault="00390150" w:rsidP="002F1391">
            <w:pPr>
              <w:rPr>
                <w:rFonts w:ascii="新細明體"/>
                <w:sz w:val="20"/>
              </w:rPr>
            </w:pPr>
          </w:p>
        </w:tc>
        <w:tc>
          <w:tcPr>
            <w:tcW w:w="2268" w:type="dxa"/>
          </w:tcPr>
          <w:p w:rsidR="00390150" w:rsidRPr="00162F3E" w:rsidRDefault="00390150" w:rsidP="002F1391">
            <w:pPr>
              <w:rPr>
                <w:rFonts w:ascii="新細明體"/>
                <w:sz w:val="20"/>
              </w:rPr>
            </w:pPr>
          </w:p>
        </w:tc>
        <w:tc>
          <w:tcPr>
            <w:tcW w:w="2268" w:type="dxa"/>
            <w:tcBorders>
              <w:right w:val="double" w:sz="4" w:space="0" w:color="auto"/>
            </w:tcBorders>
          </w:tcPr>
          <w:p w:rsidR="00390150" w:rsidRPr="00162F3E" w:rsidRDefault="00390150" w:rsidP="002F1391">
            <w:pPr>
              <w:rPr>
                <w:rFonts w:ascii="新細明體"/>
                <w:sz w:val="20"/>
              </w:rPr>
            </w:pPr>
          </w:p>
        </w:tc>
        <w:tc>
          <w:tcPr>
            <w:tcW w:w="3544" w:type="dxa"/>
            <w:tcBorders>
              <w:left w:val="double" w:sz="4" w:space="0" w:color="auto"/>
            </w:tcBorders>
          </w:tcPr>
          <w:p w:rsidR="00390150" w:rsidRPr="00162F3E" w:rsidRDefault="00390150" w:rsidP="00503384">
            <w:pPr>
              <w:spacing w:line="240" w:lineRule="exact"/>
              <w:ind w:left="140" w:hangingChars="70" w:hanging="140"/>
              <w:rPr>
                <w:rFonts w:ascii="新細明體" w:hAnsi="新細明體"/>
                <w:sz w:val="20"/>
              </w:rPr>
            </w:pPr>
          </w:p>
        </w:tc>
        <w:tc>
          <w:tcPr>
            <w:tcW w:w="2835" w:type="dxa"/>
          </w:tcPr>
          <w:p w:rsidR="00390150" w:rsidRPr="00162F3E" w:rsidRDefault="00390150" w:rsidP="004B6895">
            <w:pPr>
              <w:ind w:left="140" w:hangingChars="70" w:hanging="140"/>
              <w:rPr>
                <w:rFonts w:ascii="新細明體" w:hAnsi="新細明體"/>
                <w:sz w:val="20"/>
              </w:rPr>
            </w:pPr>
          </w:p>
        </w:tc>
      </w:tr>
      <w:tr w:rsidR="00162F3E" w:rsidRPr="00162F3E" w:rsidTr="0078532C">
        <w:trPr>
          <w:cantSplit/>
          <w:trHeight w:val="397"/>
        </w:trPr>
        <w:tc>
          <w:tcPr>
            <w:tcW w:w="3828" w:type="dxa"/>
          </w:tcPr>
          <w:p w:rsidR="002F1391" w:rsidRPr="00162F3E" w:rsidRDefault="002F1391" w:rsidP="002F1391">
            <w:pPr>
              <w:pStyle w:val="a3"/>
              <w:numPr>
                <w:ilvl w:val="0"/>
                <w:numId w:val="8"/>
              </w:numPr>
              <w:jc w:val="left"/>
              <w:rPr>
                <w:rFonts w:ascii="新細明體"/>
                <w:sz w:val="20"/>
              </w:rPr>
            </w:pPr>
            <w:r w:rsidRPr="00162F3E">
              <w:rPr>
                <w:rFonts w:ascii="新細明體" w:hint="eastAsia"/>
                <w:sz w:val="20"/>
              </w:rPr>
              <w:t>安全控管</w:t>
            </w:r>
            <w:r w:rsidRPr="00162F3E">
              <w:rPr>
                <w:rFonts w:ascii="新細明體" w:hAnsi="新細明體" w:hint="eastAsia"/>
                <w:sz w:val="20"/>
              </w:rPr>
              <w:t>、</w:t>
            </w:r>
            <w:r w:rsidRPr="00162F3E">
              <w:rPr>
                <w:rFonts w:ascii="新細明體" w:hint="eastAsia"/>
                <w:sz w:val="20"/>
              </w:rPr>
              <w:t>查核與稽核：</w:t>
            </w:r>
          </w:p>
          <w:p w:rsidR="002F1391" w:rsidRPr="00162F3E" w:rsidRDefault="002F1391" w:rsidP="002F1391">
            <w:pPr>
              <w:tabs>
                <w:tab w:val="left" w:pos="540"/>
                <w:tab w:val="left" w:pos="1080"/>
              </w:tabs>
              <w:ind w:leftChars="175" w:left="570" w:hangingChars="75" w:hanging="150"/>
              <w:jc w:val="both"/>
              <w:rPr>
                <w:rFonts w:ascii="新細明體" w:hAnsi="新細明體"/>
                <w:sz w:val="20"/>
              </w:rPr>
            </w:pPr>
            <w:r w:rsidRPr="00162F3E">
              <w:rPr>
                <w:rFonts w:ascii="新細明體" w:hAnsi="新細明體" w:hint="eastAsia"/>
                <w:sz w:val="20"/>
              </w:rPr>
              <w:t>1</w:t>
            </w:r>
            <w:r w:rsidRPr="00162F3E">
              <w:rPr>
                <w:rFonts w:ascii="新細明體" w:hAnsi="新細明體"/>
                <w:sz w:val="20"/>
              </w:rPr>
              <w:t>)</w:t>
            </w:r>
            <w:r w:rsidRPr="00162F3E">
              <w:rPr>
                <w:rFonts w:ascii="新細明體" w:hAnsi="新細明體" w:hint="eastAsia"/>
                <w:sz w:val="20"/>
              </w:rPr>
              <w:t>聯徵中心定期通知之晶片卡使用情形，單位主管是否派人切實核對？對於晶片卡異常使用或</w:t>
            </w:r>
            <w:proofErr w:type="gramStart"/>
            <w:r w:rsidRPr="00162F3E">
              <w:rPr>
                <w:rFonts w:ascii="新細明體" w:hAnsi="新細明體" w:hint="eastAsia"/>
                <w:sz w:val="20"/>
              </w:rPr>
              <w:t>遭鎖卡者</w:t>
            </w:r>
            <w:proofErr w:type="gramEnd"/>
            <w:r w:rsidRPr="00162F3E">
              <w:rPr>
                <w:rFonts w:ascii="新細明體" w:hAnsi="新細明體" w:hint="eastAsia"/>
                <w:sz w:val="20"/>
              </w:rPr>
              <w:t>是否追蹤原因？</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sz w:val="20"/>
              </w:rPr>
              <w:t>2)</w:t>
            </w:r>
            <w:r w:rsidRPr="00162F3E">
              <w:rPr>
                <w:rFonts w:ascii="新細明體" w:hAnsi="新細明體" w:hint="eastAsia"/>
                <w:sz w:val="20"/>
              </w:rPr>
              <w:t>單位主管有否指定專人</w:t>
            </w:r>
            <w:proofErr w:type="gramStart"/>
            <w:r w:rsidRPr="00162F3E">
              <w:rPr>
                <w:rFonts w:ascii="新細明體" w:hAnsi="新細明體" w:hint="eastAsia"/>
                <w:sz w:val="20"/>
              </w:rPr>
              <w:t>抽核聯</w:t>
            </w:r>
            <w:proofErr w:type="gramEnd"/>
            <w:r w:rsidRPr="00162F3E">
              <w:rPr>
                <w:rFonts w:ascii="新細明體" w:hAnsi="新細明體" w:hint="eastAsia"/>
                <w:sz w:val="20"/>
              </w:rPr>
              <w:t>徵中心之「</w:t>
            </w:r>
            <w:proofErr w:type="gramStart"/>
            <w:r w:rsidRPr="00162F3E">
              <w:rPr>
                <w:rFonts w:ascii="新細明體" w:hAnsi="新細明體" w:hint="eastAsia"/>
                <w:sz w:val="20"/>
              </w:rPr>
              <w:t>介</w:t>
            </w:r>
            <w:proofErr w:type="gramEnd"/>
            <w:r w:rsidRPr="00162F3E">
              <w:rPr>
                <w:rFonts w:ascii="新細明體" w:hAnsi="新細明體" w:hint="eastAsia"/>
                <w:sz w:val="20"/>
              </w:rPr>
              <w:t>接公務機關</w:t>
            </w:r>
            <w:proofErr w:type="gramStart"/>
            <w:r w:rsidRPr="00162F3E">
              <w:rPr>
                <w:rFonts w:ascii="新細明體" w:hAnsi="新細明體" w:hint="eastAsia"/>
                <w:sz w:val="20"/>
              </w:rPr>
              <w:t>資料發查紀錄</w:t>
            </w:r>
            <w:proofErr w:type="gramEnd"/>
            <w:r w:rsidRPr="00162F3E">
              <w:rPr>
                <w:rFonts w:ascii="新細明體" w:hAnsi="新細明體" w:hint="eastAsia"/>
                <w:sz w:val="20"/>
              </w:rPr>
              <w:t>資訊(含期間查詢)」（Z52），</w:t>
            </w:r>
            <w:proofErr w:type="gramStart"/>
            <w:r w:rsidRPr="00162F3E">
              <w:rPr>
                <w:rFonts w:ascii="新細明體" w:hAnsi="新細明體" w:hint="eastAsia"/>
                <w:sz w:val="20"/>
              </w:rPr>
              <w:t>抽核比率</w:t>
            </w:r>
            <w:proofErr w:type="gramEnd"/>
            <w:r w:rsidRPr="00162F3E">
              <w:rPr>
                <w:rFonts w:ascii="新細明體" w:hAnsi="新細明體" w:hint="eastAsia"/>
                <w:sz w:val="20"/>
              </w:rPr>
              <w:t>是否每</w:t>
            </w:r>
            <w:r w:rsidR="00E10ED6" w:rsidRPr="00162F3E">
              <w:rPr>
                <w:rFonts w:ascii="新細明體" w:hAnsi="新細明體" w:hint="eastAsia"/>
                <w:sz w:val="20"/>
              </w:rPr>
              <w:t>月</w:t>
            </w:r>
            <w:r w:rsidRPr="00162F3E">
              <w:rPr>
                <w:rFonts w:ascii="新細明體" w:hAnsi="新細明體" w:hint="eastAsia"/>
                <w:sz w:val="20"/>
              </w:rPr>
              <w:t>至少為2%，</w:t>
            </w:r>
            <w:proofErr w:type="gramStart"/>
            <w:r w:rsidRPr="00162F3E">
              <w:rPr>
                <w:rFonts w:ascii="新細明體" w:hAnsi="新細明體" w:hint="eastAsia"/>
                <w:sz w:val="20"/>
              </w:rPr>
              <w:t>且筆數</w:t>
            </w:r>
            <w:proofErr w:type="gramEnd"/>
            <w:r w:rsidRPr="00162F3E">
              <w:rPr>
                <w:rFonts w:ascii="新細明體" w:hAnsi="新細明體" w:hint="eastAsia"/>
                <w:sz w:val="20"/>
              </w:rPr>
              <w:t>不得少於10筆（查詢記錄總筆數少於10筆者，是否全數查核）？</w:t>
            </w:r>
          </w:p>
          <w:p w:rsidR="002F1391" w:rsidRPr="00162F3E" w:rsidRDefault="002F1391" w:rsidP="00C52B63">
            <w:pPr>
              <w:ind w:leftChars="280" w:left="672"/>
              <w:rPr>
                <w:rFonts w:ascii="新細明體" w:hAnsi="新細明體"/>
                <w:sz w:val="20"/>
              </w:rPr>
            </w:pPr>
            <w:proofErr w:type="gramStart"/>
            <w:r w:rsidRPr="00162F3E">
              <w:rPr>
                <w:rFonts w:ascii="新細明體" w:hAnsi="新細明體" w:hint="eastAsia"/>
                <w:sz w:val="20"/>
              </w:rPr>
              <w:t>【</w:t>
            </w:r>
            <w:proofErr w:type="gramEnd"/>
            <w:r w:rsidRPr="00162F3E">
              <w:rPr>
                <w:rFonts w:ascii="新細明體" w:hAnsi="新細明體" w:hint="eastAsia"/>
                <w:sz w:val="20"/>
              </w:rPr>
              <w:t>使用FTP/STS系統查詢之單位，是否增加核對其系統自動產生之「查詢紀錄」，查詢記錄至少保留5年？】</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sz w:val="20"/>
              </w:rPr>
              <w:t>3)</w:t>
            </w:r>
            <w:r w:rsidRPr="00162F3E">
              <w:rPr>
                <w:rFonts w:ascii="新細明體" w:hAnsi="新細明體" w:hint="eastAsia"/>
                <w:sz w:val="20"/>
              </w:rPr>
              <w:t>使用單位是否將使用公務機關資料管理規範執行情形列入內部自行查核，且每年至少查核1次？查核報告（副本）是否依規定時間由總機構指定單位(本查核項目內請註明此單位名稱</w:t>
            </w:r>
            <w:proofErr w:type="gramStart"/>
            <w:r w:rsidRPr="00162F3E">
              <w:rPr>
                <w:rFonts w:ascii="新細明體" w:hAnsi="新細明體" w:hint="eastAsia"/>
                <w:sz w:val="20"/>
              </w:rPr>
              <w:t>）彙總送聯</w:t>
            </w:r>
            <w:proofErr w:type="gramEnd"/>
            <w:r w:rsidRPr="00162F3E">
              <w:rPr>
                <w:rFonts w:ascii="新細明體" w:hAnsi="新細明體" w:hint="eastAsia"/>
                <w:sz w:val="20"/>
              </w:rPr>
              <w:t>徵中心？</w:t>
            </w:r>
          </w:p>
          <w:p w:rsidR="002F1391" w:rsidRPr="00162F3E" w:rsidRDefault="002F1391" w:rsidP="002F1391">
            <w:pPr>
              <w:ind w:leftChars="200" w:left="640" w:hangingChars="80" w:hanging="160"/>
              <w:rPr>
                <w:rFonts w:ascii="新細明體" w:hAnsi="新細明體"/>
                <w:sz w:val="20"/>
              </w:rPr>
            </w:pPr>
            <w:r w:rsidRPr="00162F3E">
              <w:rPr>
                <w:rFonts w:ascii="新細明體" w:hAnsi="新細明體"/>
                <w:sz w:val="20"/>
              </w:rPr>
              <w:t>4)</w:t>
            </w:r>
            <w:r w:rsidRPr="00162F3E">
              <w:rPr>
                <w:rFonts w:ascii="新細明體" w:hAnsi="新細明體" w:hint="eastAsia"/>
                <w:sz w:val="20"/>
              </w:rPr>
              <w:t>使用單位是否將使用公務機關資料管理規範執行情形列入內部稽核項目，且內部稽核單位每半年至少查核</w:t>
            </w:r>
            <w:r w:rsidRPr="00162F3E">
              <w:rPr>
                <w:rFonts w:ascii="新細明體" w:hAnsi="新細明體"/>
                <w:sz w:val="20"/>
              </w:rPr>
              <w:t>1</w:t>
            </w:r>
            <w:r w:rsidRPr="00162F3E">
              <w:rPr>
                <w:rFonts w:ascii="新細明體" w:hAnsi="新細明體" w:hint="eastAsia"/>
                <w:sz w:val="20"/>
              </w:rPr>
              <w:t>次，稽核記錄是否保留</w:t>
            </w:r>
            <w:r w:rsidRPr="00162F3E">
              <w:rPr>
                <w:rFonts w:ascii="新細明體" w:hAnsi="新細明體"/>
                <w:sz w:val="20"/>
              </w:rPr>
              <w:t>3</w:t>
            </w:r>
            <w:r w:rsidRPr="00162F3E">
              <w:rPr>
                <w:rFonts w:ascii="新細明體" w:hAnsi="新細明體" w:hint="eastAsia"/>
                <w:sz w:val="20"/>
              </w:rPr>
              <w:t>年</w:t>
            </w:r>
            <w:r w:rsidRPr="00162F3E">
              <w:rPr>
                <w:rFonts w:ascii="新細明體" w:hAnsi="新細明體"/>
                <w:sz w:val="20"/>
              </w:rPr>
              <w:t>?</w:t>
            </w:r>
            <w:r w:rsidRPr="00162F3E">
              <w:rPr>
                <w:rFonts w:ascii="新細明體" w:hAnsi="新細明體" w:hint="eastAsia"/>
                <w:sz w:val="20"/>
              </w:rPr>
              <w:t>？</w:t>
            </w:r>
          </w:p>
          <w:p w:rsidR="002F1391" w:rsidRPr="00162F3E" w:rsidRDefault="002F1391" w:rsidP="00D67848">
            <w:pPr>
              <w:ind w:leftChars="200" w:left="640" w:hangingChars="80" w:hanging="160"/>
            </w:pPr>
            <w:r w:rsidRPr="00162F3E">
              <w:rPr>
                <w:rFonts w:ascii="新細明體" w:hAnsi="新細明體"/>
                <w:sz w:val="20"/>
              </w:rPr>
              <w:t>5)</w:t>
            </w:r>
            <w:r w:rsidRPr="00162F3E">
              <w:rPr>
                <w:rFonts w:ascii="新細明體" w:hAnsi="新細明體" w:hint="eastAsia"/>
                <w:sz w:val="20"/>
              </w:rPr>
              <w:t>使用單位若發生公務機關資料外</w:t>
            </w:r>
            <w:proofErr w:type="gramStart"/>
            <w:r w:rsidRPr="00162F3E">
              <w:rPr>
                <w:rFonts w:ascii="新細明體" w:hAnsi="新細明體" w:hint="eastAsia"/>
                <w:sz w:val="20"/>
              </w:rPr>
              <w:t>洩</w:t>
            </w:r>
            <w:proofErr w:type="gramEnd"/>
            <w:r w:rsidRPr="00162F3E">
              <w:rPr>
                <w:rFonts w:ascii="新細明體" w:hAnsi="新細明體" w:hint="eastAsia"/>
                <w:sz w:val="20"/>
              </w:rPr>
              <w:t>或</w:t>
            </w:r>
            <w:proofErr w:type="gramStart"/>
            <w:r w:rsidRPr="00162F3E">
              <w:rPr>
                <w:rFonts w:ascii="新細明體" w:hAnsi="新細明體" w:hint="eastAsia"/>
                <w:sz w:val="20"/>
              </w:rPr>
              <w:t>相關資安事件</w:t>
            </w:r>
            <w:proofErr w:type="gramEnd"/>
            <w:r w:rsidRPr="00162F3E">
              <w:rPr>
                <w:rFonts w:ascii="新細明體" w:hAnsi="新細明體" w:hint="eastAsia"/>
                <w:sz w:val="20"/>
              </w:rPr>
              <w:t>，是否立即通知本中心及提供該資料之公務機關？</w:t>
            </w:r>
          </w:p>
        </w:tc>
        <w:tc>
          <w:tcPr>
            <w:tcW w:w="708" w:type="dxa"/>
          </w:tcPr>
          <w:p w:rsidR="002F1391" w:rsidRPr="00162F3E" w:rsidRDefault="002F1391" w:rsidP="002F1391">
            <w:pPr>
              <w:rPr>
                <w:rFonts w:ascii="新細明體"/>
                <w:sz w:val="20"/>
              </w:rPr>
            </w:pPr>
          </w:p>
        </w:tc>
        <w:tc>
          <w:tcPr>
            <w:tcW w:w="2268" w:type="dxa"/>
          </w:tcPr>
          <w:p w:rsidR="002F1391" w:rsidRPr="00162F3E" w:rsidRDefault="002F1391" w:rsidP="007D4E60">
            <w:pPr>
              <w:rPr>
                <w:rFonts w:ascii="新細明體"/>
                <w:sz w:val="20"/>
              </w:rPr>
            </w:pPr>
          </w:p>
        </w:tc>
        <w:tc>
          <w:tcPr>
            <w:tcW w:w="2268" w:type="dxa"/>
            <w:tcBorders>
              <w:right w:val="double" w:sz="4" w:space="0" w:color="auto"/>
            </w:tcBorders>
          </w:tcPr>
          <w:p w:rsidR="002F1391" w:rsidRPr="00162F3E" w:rsidRDefault="002F1391" w:rsidP="00AD3D9B">
            <w:pPr>
              <w:rPr>
                <w:rFonts w:ascii="新細明體" w:hAnsi="新細明體"/>
                <w:sz w:val="20"/>
              </w:rPr>
            </w:pPr>
          </w:p>
        </w:tc>
        <w:tc>
          <w:tcPr>
            <w:tcW w:w="3544" w:type="dxa"/>
            <w:tcBorders>
              <w:left w:val="double" w:sz="4" w:space="0" w:color="auto"/>
            </w:tcBorders>
          </w:tcPr>
          <w:p w:rsidR="00AD3D9B" w:rsidRPr="00162F3E" w:rsidRDefault="00AD3D9B" w:rsidP="00AD3D9B">
            <w:pPr>
              <w:ind w:left="114" w:hangingChars="57" w:hanging="114"/>
              <w:rPr>
                <w:rFonts w:ascii="新細明體" w:hAnsi="新細明體"/>
                <w:sz w:val="20"/>
              </w:rPr>
            </w:pPr>
            <w:r w:rsidRPr="00162F3E">
              <w:rPr>
                <w:rFonts w:ascii="新細明體" w:hAnsi="新細明體" w:hint="eastAsia"/>
                <w:sz w:val="20"/>
              </w:rPr>
              <w:t>查核時可調閱下列資料：</w:t>
            </w:r>
          </w:p>
          <w:p w:rsidR="002F1391" w:rsidRPr="00162F3E" w:rsidRDefault="00AD3D9B" w:rsidP="000367B7">
            <w:pPr>
              <w:pStyle w:val="a3"/>
              <w:ind w:left="140" w:hangingChars="70" w:hanging="140"/>
              <w:jc w:val="left"/>
              <w:rPr>
                <w:rFonts w:ascii="新細明體" w:hAnsi="新細明體"/>
                <w:sz w:val="20"/>
              </w:rPr>
            </w:pPr>
            <w:r w:rsidRPr="00162F3E">
              <w:rPr>
                <w:rFonts w:ascii="新細明體" w:hAnsi="新細明體" w:hint="eastAsia"/>
                <w:sz w:val="20"/>
              </w:rPr>
              <w:t>1</w:t>
            </w:r>
            <w:r w:rsidR="000367B7" w:rsidRPr="00162F3E">
              <w:rPr>
                <w:rFonts w:ascii="新細明體" w:hAnsi="新細明體" w:hint="eastAsia"/>
                <w:sz w:val="20"/>
              </w:rPr>
              <w:t>.</w:t>
            </w:r>
            <w:r w:rsidRPr="00162F3E">
              <w:rPr>
                <w:rFonts w:ascii="新細明體" w:hAnsi="新細明體" w:hint="eastAsia"/>
                <w:sz w:val="20"/>
              </w:rPr>
              <w:t>清點聯徵中心晶片卡。</w:t>
            </w:r>
          </w:p>
          <w:p w:rsidR="00AD3D9B" w:rsidRPr="00162F3E" w:rsidRDefault="00AD3D9B" w:rsidP="000367B7">
            <w:pPr>
              <w:ind w:left="140" w:hangingChars="70" w:hanging="140"/>
              <w:rPr>
                <w:rFonts w:ascii="新細明體" w:hAnsi="新細明體"/>
                <w:sz w:val="20"/>
              </w:rPr>
            </w:pPr>
            <w:r w:rsidRPr="00162F3E">
              <w:rPr>
                <w:rFonts w:ascii="新細明體" w:hAnsi="新細明體" w:hint="eastAsia"/>
                <w:sz w:val="20"/>
              </w:rPr>
              <w:t>2</w:t>
            </w:r>
            <w:r w:rsidR="000367B7" w:rsidRPr="00162F3E">
              <w:rPr>
                <w:rFonts w:ascii="新細明體" w:hAnsi="新細明體" w:hint="eastAsia"/>
                <w:sz w:val="20"/>
              </w:rPr>
              <w:t>.</w:t>
            </w:r>
            <w:r w:rsidRPr="00162F3E">
              <w:rPr>
                <w:rFonts w:ascii="新細明體" w:hAnsi="新細明體" w:hint="eastAsia"/>
                <w:sz w:val="20"/>
              </w:rPr>
              <w:t>聯徵中心之「</w:t>
            </w:r>
            <w:proofErr w:type="gramStart"/>
            <w:r w:rsidRPr="00162F3E">
              <w:rPr>
                <w:rFonts w:ascii="新細明體" w:hAnsi="新細明體" w:hint="eastAsia"/>
                <w:sz w:val="20"/>
              </w:rPr>
              <w:t>介</w:t>
            </w:r>
            <w:proofErr w:type="gramEnd"/>
            <w:r w:rsidRPr="00162F3E">
              <w:rPr>
                <w:rFonts w:ascii="新細明體" w:hAnsi="新細明體" w:hint="eastAsia"/>
                <w:sz w:val="20"/>
              </w:rPr>
              <w:t>接公務機關</w:t>
            </w:r>
            <w:proofErr w:type="gramStart"/>
            <w:r w:rsidRPr="00162F3E">
              <w:rPr>
                <w:rFonts w:ascii="新細明體" w:hAnsi="新細明體" w:hint="eastAsia"/>
                <w:sz w:val="20"/>
              </w:rPr>
              <w:t>資料發查紀錄</w:t>
            </w:r>
            <w:proofErr w:type="gramEnd"/>
            <w:r w:rsidRPr="00162F3E">
              <w:rPr>
                <w:rFonts w:ascii="新細明體" w:hAnsi="新細明體" w:hint="eastAsia"/>
                <w:sz w:val="20"/>
              </w:rPr>
              <w:t>資訊(含期間查詢)」（Z52）。</w:t>
            </w:r>
          </w:p>
          <w:p w:rsidR="000367B7" w:rsidRPr="00162F3E" w:rsidRDefault="00AD3D9B" w:rsidP="000367B7">
            <w:pPr>
              <w:ind w:left="140" w:hangingChars="70" w:hanging="140"/>
              <w:rPr>
                <w:rFonts w:ascii="新細明體" w:hAnsi="新細明體"/>
                <w:sz w:val="20"/>
              </w:rPr>
            </w:pPr>
            <w:r w:rsidRPr="00162F3E">
              <w:rPr>
                <w:rFonts w:ascii="新細明體" w:hAnsi="新細明體" w:hint="eastAsia"/>
                <w:sz w:val="20"/>
              </w:rPr>
              <w:t>3</w:t>
            </w:r>
            <w:r w:rsidR="000367B7" w:rsidRPr="00162F3E">
              <w:rPr>
                <w:rFonts w:ascii="新細明體" w:hAnsi="新細明體" w:hint="eastAsia"/>
                <w:sz w:val="20"/>
              </w:rPr>
              <w:t>.</w:t>
            </w:r>
            <w:r w:rsidRPr="00162F3E">
              <w:rPr>
                <w:rFonts w:ascii="新細明體" w:hAnsi="新細明體" w:hint="eastAsia"/>
                <w:sz w:val="20"/>
              </w:rPr>
              <w:t>查詢公務機關資料相關之作業控管規定。</w:t>
            </w:r>
          </w:p>
          <w:p w:rsidR="00AD3D9B" w:rsidRPr="00162F3E" w:rsidRDefault="00AD3D9B" w:rsidP="000367B7">
            <w:pPr>
              <w:ind w:left="140" w:hangingChars="70" w:hanging="140"/>
              <w:rPr>
                <w:rFonts w:ascii="新細明體" w:hAnsi="新細明體"/>
                <w:sz w:val="20"/>
              </w:rPr>
            </w:pPr>
            <w:r w:rsidRPr="00162F3E">
              <w:rPr>
                <w:rFonts w:ascii="新細明體" w:hAnsi="新細明體" w:hint="eastAsia"/>
                <w:sz w:val="20"/>
              </w:rPr>
              <w:t>4</w:t>
            </w:r>
            <w:r w:rsidR="000367B7" w:rsidRPr="00162F3E">
              <w:rPr>
                <w:rFonts w:ascii="新細明體" w:hAnsi="新細明體" w:hint="eastAsia"/>
                <w:sz w:val="20"/>
              </w:rPr>
              <w:t>.</w:t>
            </w:r>
            <w:r w:rsidRPr="00162F3E">
              <w:rPr>
                <w:rFonts w:ascii="新細明體" w:hAnsi="新細明體" w:hint="eastAsia"/>
                <w:sz w:val="20"/>
              </w:rPr>
              <w:t>查核報告書。</w:t>
            </w:r>
          </w:p>
          <w:p w:rsidR="00E65A67" w:rsidRPr="00162F3E" w:rsidRDefault="00E65A67" w:rsidP="000367B7">
            <w:pPr>
              <w:ind w:left="140" w:hangingChars="70" w:hanging="140"/>
              <w:rPr>
                <w:rFonts w:ascii="新細明體" w:hAnsi="新細明體"/>
                <w:sz w:val="20"/>
              </w:rPr>
            </w:pPr>
            <w:r w:rsidRPr="00162F3E">
              <w:rPr>
                <w:rFonts w:ascii="新細明體" w:hAnsi="新細明體" w:hint="eastAsia"/>
                <w:sz w:val="20"/>
              </w:rPr>
              <w:t>5</w:t>
            </w:r>
            <w:r w:rsidR="000367B7" w:rsidRPr="00162F3E">
              <w:rPr>
                <w:rFonts w:ascii="新細明體" w:hAnsi="新細明體" w:hint="eastAsia"/>
                <w:sz w:val="20"/>
              </w:rPr>
              <w:t>.</w:t>
            </w:r>
            <w:r w:rsidR="0093293F" w:rsidRPr="00162F3E">
              <w:rPr>
                <w:rFonts w:ascii="新細明體" w:hAnsi="新細明體" w:hint="eastAsia"/>
                <w:sz w:val="20"/>
              </w:rPr>
              <w:t>資訊安全相關事件單。</w:t>
            </w:r>
          </w:p>
          <w:p w:rsidR="00AD3D9B" w:rsidRPr="00162F3E" w:rsidRDefault="00AD3D9B" w:rsidP="00E65A67">
            <w:pPr>
              <w:rPr>
                <w:rFonts w:ascii="新細明體" w:hAnsi="新細明體"/>
                <w:sz w:val="20"/>
              </w:rPr>
            </w:pPr>
          </w:p>
        </w:tc>
        <w:tc>
          <w:tcPr>
            <w:tcW w:w="2835" w:type="dxa"/>
          </w:tcPr>
          <w:p w:rsidR="00E053CB" w:rsidRPr="00162F3E" w:rsidRDefault="00E053CB" w:rsidP="0040441F">
            <w:pPr>
              <w:spacing w:line="240" w:lineRule="exact"/>
              <w:ind w:left="140" w:hangingChars="70" w:hanging="140"/>
              <w:rPr>
                <w:rFonts w:ascii="新細明體" w:hAnsi="新細明體"/>
                <w:sz w:val="20"/>
              </w:rPr>
            </w:pPr>
            <w:r w:rsidRPr="00162F3E">
              <w:rPr>
                <w:rFonts w:ascii="新細明體" w:hAnsi="新細明體"/>
                <w:sz w:val="20"/>
              </w:rPr>
              <w:t>1.</w:t>
            </w:r>
            <w:r w:rsidRPr="00162F3E">
              <w:rPr>
                <w:rFonts w:ascii="新細明體" w:hAnsi="新細明體" w:hint="eastAsia"/>
                <w:sz w:val="20"/>
              </w:rPr>
              <w:t>晶片卡相關設備未指定專人保管，致生設備遺失或非指定人員查詢等情事。</w:t>
            </w:r>
          </w:p>
          <w:p w:rsidR="00E053CB" w:rsidRPr="00162F3E" w:rsidRDefault="00E053CB" w:rsidP="0040441F">
            <w:pPr>
              <w:spacing w:line="240" w:lineRule="exact"/>
              <w:ind w:left="140" w:hangingChars="70" w:hanging="140"/>
              <w:rPr>
                <w:rFonts w:ascii="新細明體" w:hAnsi="新細明體"/>
                <w:sz w:val="20"/>
              </w:rPr>
            </w:pPr>
            <w:r w:rsidRPr="00162F3E">
              <w:rPr>
                <w:rFonts w:ascii="新細明體" w:hAnsi="新細明體"/>
                <w:sz w:val="20"/>
              </w:rPr>
              <w:t>2</w:t>
            </w:r>
            <w:r w:rsidRPr="00162F3E">
              <w:rPr>
                <w:rFonts w:ascii="新細明體" w:hAnsi="新細明體" w:hint="eastAsia"/>
                <w:sz w:val="20"/>
              </w:rPr>
              <w:t>.晶片卡(與密碼)之交付及收回未依規定登記，影響職責之認定。</w:t>
            </w:r>
          </w:p>
          <w:p w:rsidR="00824D91" w:rsidRPr="00162F3E" w:rsidRDefault="00E053CB" w:rsidP="00204218">
            <w:pPr>
              <w:spacing w:line="240" w:lineRule="exact"/>
              <w:ind w:left="140" w:hangingChars="70" w:hanging="140"/>
              <w:rPr>
                <w:rFonts w:ascii="新細明體" w:hAnsi="新細明體"/>
                <w:sz w:val="20"/>
              </w:rPr>
            </w:pPr>
            <w:r w:rsidRPr="00162F3E">
              <w:rPr>
                <w:rFonts w:ascii="新細明體" w:hAnsi="新細明體" w:hint="eastAsia"/>
                <w:sz w:val="20"/>
              </w:rPr>
              <w:t>3.</w:t>
            </w:r>
            <w:r w:rsidR="00824D91" w:rsidRPr="00162F3E">
              <w:rPr>
                <w:rFonts w:ascii="新細明體" w:hAnsi="新細明體" w:hint="eastAsia"/>
                <w:sz w:val="20"/>
              </w:rPr>
              <w:t>Z52</w:t>
            </w:r>
            <w:proofErr w:type="gramStart"/>
            <w:r w:rsidR="00824D91" w:rsidRPr="00162F3E">
              <w:rPr>
                <w:rFonts w:ascii="新細明體" w:hAnsi="新細明體" w:hint="eastAsia"/>
                <w:sz w:val="20"/>
              </w:rPr>
              <w:t>抽核比例</w:t>
            </w:r>
            <w:proofErr w:type="gramEnd"/>
            <w:r w:rsidR="00824D91" w:rsidRPr="00162F3E">
              <w:rPr>
                <w:rFonts w:ascii="新細明體" w:hAnsi="新細明體" w:hint="eastAsia"/>
                <w:sz w:val="20"/>
              </w:rPr>
              <w:t>偏低。</w:t>
            </w:r>
          </w:p>
          <w:p w:rsidR="00EE47F8" w:rsidRPr="00162F3E" w:rsidRDefault="00204218" w:rsidP="0040441F">
            <w:pPr>
              <w:ind w:left="140" w:hangingChars="70" w:hanging="140"/>
              <w:rPr>
                <w:rFonts w:ascii="新細明體" w:hAnsi="新細明體"/>
                <w:sz w:val="20"/>
              </w:rPr>
            </w:pPr>
            <w:r>
              <w:rPr>
                <w:rFonts w:ascii="新細明體" w:hAnsi="新細明體"/>
                <w:sz w:val="20"/>
              </w:rPr>
              <w:t>4</w:t>
            </w:r>
            <w:r w:rsidR="00EE47F8" w:rsidRPr="00162F3E">
              <w:rPr>
                <w:rFonts w:ascii="新細明體" w:hAnsi="新細明體" w:hint="eastAsia"/>
                <w:sz w:val="20"/>
              </w:rPr>
              <w:t>.</w:t>
            </w:r>
            <w:r w:rsidR="0040441F" w:rsidRPr="00162F3E">
              <w:rPr>
                <w:rFonts w:ascii="新細明體" w:hAnsi="新細明體" w:hint="eastAsia"/>
                <w:sz w:val="20"/>
              </w:rPr>
              <w:t>未依</w:t>
            </w:r>
            <w:proofErr w:type="gramStart"/>
            <w:r w:rsidR="0040441F" w:rsidRPr="00162F3E">
              <w:rPr>
                <w:rFonts w:ascii="新細明體" w:hAnsi="新細明體" w:hint="eastAsia"/>
                <w:sz w:val="20"/>
              </w:rPr>
              <w:t>規</w:t>
            </w:r>
            <w:proofErr w:type="gramEnd"/>
            <w:r w:rsidR="0040441F" w:rsidRPr="00162F3E">
              <w:rPr>
                <w:rFonts w:ascii="新細明體" w:hAnsi="新細明體" w:hint="eastAsia"/>
                <w:sz w:val="20"/>
              </w:rPr>
              <w:t>執行內部自行查核或稽核單位查核</w:t>
            </w:r>
            <w:r w:rsidR="00EE47F8" w:rsidRPr="00162F3E">
              <w:rPr>
                <w:rFonts w:ascii="新細明體" w:hAnsi="新細明體" w:hint="eastAsia"/>
                <w:sz w:val="20"/>
              </w:rPr>
              <w:t>。</w:t>
            </w:r>
          </w:p>
          <w:p w:rsidR="00EE47F8" w:rsidRPr="00162F3E" w:rsidRDefault="00204218" w:rsidP="0040441F">
            <w:pPr>
              <w:ind w:left="140" w:hangingChars="70" w:hanging="140"/>
              <w:rPr>
                <w:rFonts w:ascii="新細明體" w:hAnsi="新細明體"/>
                <w:sz w:val="20"/>
              </w:rPr>
            </w:pPr>
            <w:r>
              <w:rPr>
                <w:rFonts w:ascii="新細明體" w:hAnsi="新細明體"/>
                <w:sz w:val="20"/>
              </w:rPr>
              <w:t>5</w:t>
            </w:r>
            <w:r w:rsidR="00EE47F8" w:rsidRPr="00162F3E">
              <w:rPr>
                <w:rFonts w:ascii="新細明體" w:hAnsi="新細明體" w:hint="eastAsia"/>
                <w:sz w:val="20"/>
              </w:rPr>
              <w:t>.查核流於形式。</w:t>
            </w:r>
          </w:p>
          <w:p w:rsidR="002F1391" w:rsidRPr="00162F3E" w:rsidRDefault="00204218" w:rsidP="0040441F">
            <w:pPr>
              <w:ind w:left="140" w:hangingChars="70" w:hanging="140"/>
              <w:rPr>
                <w:rFonts w:ascii="新細明體" w:hAnsi="新細明體"/>
                <w:sz w:val="20"/>
              </w:rPr>
            </w:pPr>
            <w:r>
              <w:rPr>
                <w:rFonts w:ascii="新細明體" w:hAnsi="新細明體"/>
                <w:sz w:val="20"/>
              </w:rPr>
              <w:t>6</w:t>
            </w:r>
            <w:r w:rsidR="00EE47F8" w:rsidRPr="00162F3E">
              <w:rPr>
                <w:rFonts w:ascii="新細明體" w:hAnsi="新細明體" w:hint="eastAsia"/>
                <w:sz w:val="20"/>
              </w:rPr>
              <w:t>.經由分支單位查核，總行未將查核情形予以彙總，查核發現缺失未改善。</w:t>
            </w:r>
          </w:p>
        </w:tc>
      </w:tr>
    </w:tbl>
    <w:p w:rsidR="00FF2C3D" w:rsidRPr="00162F3E" w:rsidRDefault="00481162" w:rsidP="001D718E">
      <w:pPr>
        <w:ind w:firstLineChars="93" w:firstLine="186"/>
        <w:rPr>
          <w:rFonts w:ascii="新細明體" w:hAnsi="新細明體"/>
          <w:b/>
          <w:sz w:val="20"/>
        </w:rPr>
      </w:pPr>
      <w:r w:rsidRPr="00162F3E">
        <w:rPr>
          <w:rFonts w:ascii="新細明體" w:hAnsi="新細明體" w:hint="eastAsia"/>
          <w:b/>
          <w:sz w:val="20"/>
        </w:rPr>
        <w:t>本範本提供參考，各會員機構請依各自作業環境及內控制度訂定合宜之工作底稿</w:t>
      </w:r>
      <w:r w:rsidR="001D718E" w:rsidRPr="00162F3E">
        <w:rPr>
          <w:rFonts w:ascii="新細明體" w:hAnsi="新細明體" w:hint="eastAsia"/>
          <w:b/>
          <w:sz w:val="20"/>
        </w:rPr>
        <w:t>。</w:t>
      </w:r>
    </w:p>
    <w:p w:rsidR="00382A86" w:rsidRPr="00162F3E" w:rsidRDefault="00FF2C3D" w:rsidP="00FF2C3D">
      <w:pPr>
        <w:ind w:firstLineChars="50" w:firstLine="100"/>
        <w:jc w:val="center"/>
        <w:rPr>
          <w:rFonts w:ascii="新細明體" w:hAnsi="新細明體"/>
          <w:sz w:val="18"/>
          <w:szCs w:val="18"/>
        </w:rPr>
      </w:pPr>
      <w:r w:rsidRPr="00162F3E">
        <w:rPr>
          <w:rFonts w:ascii="新細明體" w:hAnsi="新細明體"/>
          <w:sz w:val="20"/>
        </w:rPr>
        <w:br w:type="page"/>
      </w:r>
      <w:r w:rsidR="0035652B" w:rsidRPr="00162F3E">
        <w:rPr>
          <w:rFonts w:ascii="新細明體" w:hAnsi="新細明體" w:hint="eastAsia"/>
          <w:b/>
          <w:szCs w:val="24"/>
          <w:u w:val="single"/>
        </w:rPr>
        <w:lastRenderedPageBreak/>
        <w:t xml:space="preserve">     </w:t>
      </w:r>
      <w:r w:rsidR="0035652B" w:rsidRPr="00162F3E">
        <w:rPr>
          <w:rFonts w:ascii="新細明體" w:hAnsi="新細明體" w:hint="eastAsia"/>
          <w:b/>
          <w:szCs w:val="24"/>
        </w:rPr>
        <w:t>年度</w:t>
      </w:r>
      <w:r w:rsidR="00233174" w:rsidRPr="00162F3E">
        <w:rPr>
          <w:rFonts w:ascii="新細明體" w:hAnsi="新細明體" w:hint="eastAsia"/>
          <w:b/>
        </w:rPr>
        <w:t>金融機構透過財團法人金融聯合徵信中心</w:t>
      </w:r>
      <w:proofErr w:type="gramStart"/>
      <w:r w:rsidR="00233174" w:rsidRPr="00162F3E">
        <w:rPr>
          <w:rFonts w:ascii="新細明體" w:hAnsi="新細明體" w:hint="eastAsia"/>
          <w:b/>
        </w:rPr>
        <w:t>介</w:t>
      </w:r>
      <w:proofErr w:type="gramEnd"/>
      <w:r w:rsidR="00233174" w:rsidRPr="00162F3E">
        <w:rPr>
          <w:rFonts w:ascii="新細明體" w:hAnsi="新細明體" w:hint="eastAsia"/>
          <w:b/>
        </w:rPr>
        <w:t>接使用公務機關資料</w:t>
      </w:r>
      <w:r w:rsidR="00CC6387" w:rsidRPr="00162F3E">
        <w:rPr>
          <w:rFonts w:ascii="新細明體" w:hAnsi="新細明體" w:hint="eastAsia"/>
          <w:b/>
          <w:szCs w:val="24"/>
        </w:rPr>
        <w:t>查核報告工作底稿(範本)</w:t>
      </w:r>
      <w:r w:rsidR="00382A86" w:rsidRPr="00162F3E">
        <w:rPr>
          <w:rFonts w:ascii="新細明體" w:hAnsi="新細明體" w:hint="eastAsia"/>
          <w:sz w:val="20"/>
        </w:rPr>
        <w:t>-</w:t>
      </w:r>
      <w:r w:rsidR="00C93170" w:rsidRPr="00162F3E">
        <w:rPr>
          <w:rFonts w:ascii="新細明體" w:hAnsi="新細明體"/>
          <w:b/>
          <w:sz w:val="16"/>
          <w:szCs w:val="16"/>
          <w:u w:val="single"/>
        </w:rPr>
        <w:t>1</w:t>
      </w:r>
      <w:r w:rsidR="00043CB8" w:rsidRPr="00162F3E">
        <w:rPr>
          <w:rFonts w:ascii="新細明體" w:hAnsi="新細明體" w:hint="eastAsia"/>
          <w:b/>
          <w:sz w:val="16"/>
          <w:szCs w:val="16"/>
          <w:u w:val="single"/>
        </w:rPr>
        <w:t>0</w:t>
      </w:r>
      <w:r w:rsidR="00AA6D83" w:rsidRPr="00162F3E">
        <w:rPr>
          <w:rFonts w:ascii="新細明體" w:hAnsi="新細明體"/>
          <w:b/>
          <w:sz w:val="16"/>
          <w:szCs w:val="16"/>
          <w:u w:val="single"/>
        </w:rPr>
        <w:t>9</w:t>
      </w:r>
      <w:r w:rsidR="00382A86" w:rsidRPr="00162F3E">
        <w:rPr>
          <w:rFonts w:ascii="新細明體" w:hAnsi="新細明體" w:hint="eastAsia"/>
          <w:b/>
          <w:sz w:val="16"/>
          <w:szCs w:val="16"/>
          <w:u w:val="single"/>
        </w:rPr>
        <w:t>年</w:t>
      </w:r>
      <w:r w:rsidR="00043CB8" w:rsidRPr="00162F3E">
        <w:rPr>
          <w:rFonts w:ascii="新細明體" w:hAnsi="新細明體" w:hint="eastAsia"/>
          <w:b/>
          <w:sz w:val="16"/>
          <w:szCs w:val="16"/>
          <w:u w:val="single"/>
        </w:rPr>
        <w:t xml:space="preserve"> </w:t>
      </w:r>
      <w:r w:rsidR="00AA6D83" w:rsidRPr="00162F3E">
        <w:rPr>
          <w:rFonts w:ascii="新細明體" w:hAnsi="新細明體"/>
          <w:b/>
          <w:sz w:val="16"/>
          <w:szCs w:val="16"/>
          <w:u w:val="single"/>
        </w:rPr>
        <w:t>02</w:t>
      </w:r>
      <w:r w:rsidR="00043CB8" w:rsidRPr="00162F3E">
        <w:rPr>
          <w:rFonts w:ascii="新細明體" w:hAnsi="新細明體" w:hint="eastAsia"/>
          <w:b/>
          <w:sz w:val="16"/>
          <w:szCs w:val="16"/>
          <w:u w:val="single"/>
        </w:rPr>
        <w:t xml:space="preserve"> </w:t>
      </w:r>
      <w:r w:rsidR="00382A86" w:rsidRPr="00162F3E">
        <w:rPr>
          <w:rFonts w:ascii="新細明體" w:hAnsi="新細明體" w:hint="eastAsia"/>
          <w:b/>
          <w:sz w:val="16"/>
          <w:szCs w:val="16"/>
          <w:u w:val="single"/>
        </w:rPr>
        <w:t>月</w:t>
      </w:r>
      <w:r w:rsidR="00382A86" w:rsidRPr="00162F3E">
        <w:rPr>
          <w:rFonts w:ascii="新細明體" w:hAnsi="新細明體" w:hint="eastAsia"/>
          <w:sz w:val="16"/>
          <w:szCs w:val="16"/>
        </w:rPr>
        <w:t>修訂</w:t>
      </w:r>
      <w:r w:rsidR="00BD32D0" w:rsidRPr="00162F3E">
        <w:rPr>
          <w:rFonts w:ascii="新細明體" w:hAnsi="新細明體" w:hint="eastAsia"/>
          <w:sz w:val="16"/>
          <w:szCs w:val="16"/>
        </w:rPr>
        <w:t>(編號:聯徵2)</w:t>
      </w:r>
    </w:p>
    <w:p w:rsidR="007B16F0" w:rsidRPr="00162F3E" w:rsidRDefault="007B16F0" w:rsidP="007B16F0">
      <w:pPr>
        <w:ind w:firstLineChars="50" w:firstLine="120"/>
        <w:rPr>
          <w:rFonts w:ascii="新細明體" w:hAnsi="新細明體"/>
          <w:sz w:val="20"/>
        </w:rPr>
      </w:pPr>
      <w:r w:rsidRPr="00162F3E">
        <w:rPr>
          <w:rFonts w:ascii="新細明體" w:hAnsi="新細明體" w:hint="eastAsia"/>
          <w:b/>
          <w:szCs w:val="24"/>
        </w:rPr>
        <w:t>(會員機構名稱)：</w:t>
      </w:r>
    </w:p>
    <w:p w:rsidR="00382A86" w:rsidRPr="00162F3E" w:rsidRDefault="00CA5F16" w:rsidP="00382A86">
      <w:pPr>
        <w:rPr>
          <w:rFonts w:ascii="新細明體"/>
          <w:sz w:val="20"/>
        </w:rPr>
      </w:pPr>
      <w:r w:rsidRPr="00162F3E">
        <w:rPr>
          <w:rFonts w:ascii="新細明體" w:hAnsi="新細明體" w:hint="eastAsia"/>
          <w:sz w:val="20"/>
        </w:rPr>
        <w:t xml:space="preserve">                   </w:t>
      </w:r>
      <w:r w:rsidR="00382A86" w:rsidRPr="00162F3E">
        <w:rPr>
          <w:rFonts w:ascii="新細明體" w:hAnsi="新細明體" w:hint="eastAsia"/>
          <w:sz w:val="20"/>
        </w:rPr>
        <w:t>查核基準日：</w:t>
      </w:r>
      <w:r w:rsidR="00382A86" w:rsidRPr="00162F3E">
        <w:rPr>
          <w:rFonts w:ascii="新細明體" w:hAnsi="新細明體"/>
          <w:sz w:val="20"/>
        </w:rPr>
        <w:t xml:space="preserve">             </w:t>
      </w:r>
      <w:r w:rsidR="00382A86" w:rsidRPr="00162F3E">
        <w:rPr>
          <w:rFonts w:ascii="新細明體" w:hAnsi="新細明體" w:hint="eastAsia"/>
          <w:sz w:val="20"/>
        </w:rPr>
        <w:t>查核範圍：</w:t>
      </w:r>
      <w:r w:rsidR="00382A86" w:rsidRPr="00162F3E">
        <w:rPr>
          <w:rFonts w:ascii="新細明體" w:hAnsi="新細明體"/>
          <w:sz w:val="20"/>
        </w:rPr>
        <w:t xml:space="preserve">                           </w:t>
      </w:r>
      <w:r w:rsidR="00382A86" w:rsidRPr="00162F3E">
        <w:rPr>
          <w:rFonts w:ascii="新細明體" w:hAnsi="新細明體" w:hint="eastAsia"/>
          <w:sz w:val="20"/>
        </w:rPr>
        <w:t>查核期間：</w:t>
      </w:r>
      <w:r w:rsidR="00382A86" w:rsidRPr="00162F3E">
        <w:rPr>
          <w:rFonts w:ascii="新細明體" w:hAnsi="新細明體"/>
          <w:sz w:val="20"/>
        </w:rPr>
        <w:t xml:space="preserve">                          </w:t>
      </w:r>
      <w:r w:rsidR="00382A86" w:rsidRPr="00162F3E">
        <w:rPr>
          <w:rFonts w:ascii="新細明體" w:hAnsi="新細明體" w:hint="eastAsia"/>
          <w:sz w:val="20"/>
        </w:rPr>
        <w:t>查核人：</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56"/>
        <w:gridCol w:w="1246"/>
        <w:gridCol w:w="784"/>
        <w:gridCol w:w="714"/>
        <w:gridCol w:w="630"/>
        <w:gridCol w:w="818"/>
        <w:gridCol w:w="819"/>
        <w:gridCol w:w="1016"/>
        <w:gridCol w:w="1016"/>
        <w:gridCol w:w="1016"/>
        <w:gridCol w:w="1016"/>
        <w:gridCol w:w="1017"/>
        <w:gridCol w:w="1274"/>
        <w:gridCol w:w="1220"/>
      </w:tblGrid>
      <w:tr w:rsidR="00162F3E" w:rsidRPr="00162F3E" w:rsidTr="00C93170">
        <w:trPr>
          <w:trHeight w:val="703"/>
        </w:trPr>
        <w:tc>
          <w:tcPr>
            <w:tcW w:w="600" w:type="dxa"/>
            <w:vMerge w:val="restart"/>
            <w:shd w:val="clear" w:color="auto" w:fill="auto"/>
            <w:vAlign w:val="center"/>
          </w:tcPr>
          <w:p w:rsidR="006E071F" w:rsidRPr="00162F3E" w:rsidRDefault="006E071F" w:rsidP="00874D9D">
            <w:pPr>
              <w:spacing w:line="240" w:lineRule="exact"/>
              <w:jc w:val="center"/>
              <w:rPr>
                <w:rFonts w:ascii="新細明體"/>
                <w:sz w:val="28"/>
              </w:rPr>
            </w:pPr>
            <w:r w:rsidRPr="00162F3E">
              <w:rPr>
                <w:rFonts w:ascii="新細明體" w:hAnsi="新細明體" w:hint="eastAsia"/>
                <w:sz w:val="20"/>
              </w:rPr>
              <w:t>查</w:t>
            </w:r>
            <w:r w:rsidRPr="00162F3E">
              <w:rPr>
                <w:rFonts w:ascii="新細明體"/>
                <w:sz w:val="20"/>
              </w:rPr>
              <w:br/>
            </w:r>
            <w:proofErr w:type="gramStart"/>
            <w:r w:rsidRPr="00162F3E">
              <w:rPr>
                <w:rFonts w:ascii="新細明體" w:hAnsi="新細明體" w:hint="eastAsia"/>
                <w:sz w:val="20"/>
              </w:rPr>
              <w:t>詢</w:t>
            </w:r>
            <w:proofErr w:type="gramEnd"/>
            <w:r w:rsidRPr="00162F3E">
              <w:rPr>
                <w:rFonts w:ascii="新細明體"/>
                <w:sz w:val="20"/>
              </w:rPr>
              <w:br/>
            </w:r>
            <w:r w:rsidRPr="00162F3E">
              <w:rPr>
                <w:rFonts w:ascii="新細明體" w:hAnsi="新細明體" w:hint="eastAsia"/>
                <w:sz w:val="20"/>
              </w:rPr>
              <w:t>日</w:t>
            </w:r>
            <w:r w:rsidRPr="00162F3E">
              <w:rPr>
                <w:rFonts w:ascii="新細明體"/>
                <w:sz w:val="20"/>
              </w:rPr>
              <w:br/>
            </w:r>
            <w:r w:rsidRPr="00162F3E">
              <w:rPr>
                <w:rFonts w:ascii="新細明體" w:hAnsi="新細明體" w:hint="eastAsia"/>
                <w:sz w:val="20"/>
              </w:rPr>
              <w:t>期</w:t>
            </w:r>
          </w:p>
        </w:tc>
        <w:tc>
          <w:tcPr>
            <w:tcW w:w="1556" w:type="dxa"/>
            <w:vAlign w:val="center"/>
          </w:tcPr>
          <w:p w:rsidR="006E071F" w:rsidRPr="00162F3E" w:rsidRDefault="006E071F" w:rsidP="00874D9D">
            <w:pPr>
              <w:jc w:val="center"/>
              <w:rPr>
                <w:rFonts w:ascii="新細明體"/>
                <w:sz w:val="28"/>
              </w:rPr>
            </w:pPr>
            <w:r w:rsidRPr="00162F3E">
              <w:rPr>
                <w:rFonts w:ascii="新細明體" w:hAnsi="新細明體" w:hint="eastAsia"/>
                <w:sz w:val="20"/>
              </w:rPr>
              <w:t>被查詢當事人</w:t>
            </w:r>
          </w:p>
        </w:tc>
        <w:tc>
          <w:tcPr>
            <w:tcW w:w="2030" w:type="dxa"/>
            <w:gridSpan w:val="2"/>
            <w:vAlign w:val="center"/>
          </w:tcPr>
          <w:p w:rsidR="006E071F" w:rsidRPr="00162F3E" w:rsidRDefault="006E071F" w:rsidP="00874D9D">
            <w:pPr>
              <w:jc w:val="center"/>
              <w:rPr>
                <w:rFonts w:ascii="新細明體"/>
                <w:sz w:val="28"/>
              </w:rPr>
            </w:pPr>
            <w:r w:rsidRPr="00162F3E">
              <w:rPr>
                <w:rFonts w:ascii="新細明體" w:hAnsi="新細明體" w:hint="eastAsia"/>
                <w:sz w:val="20"/>
              </w:rPr>
              <w:t>查詢人員</w:t>
            </w:r>
          </w:p>
        </w:tc>
        <w:tc>
          <w:tcPr>
            <w:tcW w:w="714" w:type="dxa"/>
            <w:vMerge w:val="restart"/>
            <w:vAlign w:val="center"/>
          </w:tcPr>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使</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用</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者</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代</w:t>
            </w:r>
          </w:p>
          <w:p w:rsidR="006E071F" w:rsidRPr="00162F3E" w:rsidRDefault="006E071F" w:rsidP="00874D9D">
            <w:pPr>
              <w:spacing w:line="240" w:lineRule="exact"/>
              <w:jc w:val="center"/>
              <w:rPr>
                <w:rFonts w:ascii="新細明體"/>
                <w:sz w:val="28"/>
              </w:rPr>
            </w:pPr>
            <w:r w:rsidRPr="00162F3E">
              <w:rPr>
                <w:rFonts w:ascii="新細明體" w:hAnsi="新細明體" w:hint="eastAsia"/>
                <w:sz w:val="20"/>
              </w:rPr>
              <w:t>碼</w:t>
            </w:r>
          </w:p>
          <w:p w:rsidR="006E071F" w:rsidRPr="00162F3E" w:rsidRDefault="006E071F" w:rsidP="00874D9D">
            <w:pPr>
              <w:spacing w:line="240" w:lineRule="exact"/>
              <w:jc w:val="center"/>
              <w:rPr>
                <w:rFonts w:ascii="新細明體"/>
                <w:sz w:val="28"/>
              </w:rPr>
            </w:pPr>
          </w:p>
        </w:tc>
        <w:tc>
          <w:tcPr>
            <w:tcW w:w="630" w:type="dxa"/>
            <w:vMerge w:val="restart"/>
            <w:vAlign w:val="center"/>
          </w:tcPr>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授</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權</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辦</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理</w:t>
            </w:r>
          </w:p>
          <w:p w:rsidR="006E071F" w:rsidRPr="00162F3E" w:rsidRDefault="006E071F" w:rsidP="00874D9D">
            <w:pPr>
              <w:spacing w:line="240" w:lineRule="exact"/>
              <w:jc w:val="center"/>
              <w:rPr>
                <w:rFonts w:ascii="新細明體" w:hAnsi="新細明體"/>
                <w:sz w:val="20"/>
              </w:rPr>
            </w:pPr>
            <w:r w:rsidRPr="00162F3E">
              <w:rPr>
                <w:rFonts w:ascii="新細明體" w:hAnsi="新細明體" w:hint="eastAsia"/>
                <w:sz w:val="20"/>
              </w:rPr>
              <w:t>事</w:t>
            </w:r>
          </w:p>
          <w:p w:rsidR="006E071F" w:rsidRPr="00162F3E" w:rsidRDefault="006E071F" w:rsidP="00874D9D">
            <w:pPr>
              <w:spacing w:line="240" w:lineRule="exact"/>
              <w:jc w:val="center"/>
              <w:rPr>
                <w:rFonts w:ascii="新細明體"/>
                <w:sz w:val="28"/>
              </w:rPr>
            </w:pPr>
            <w:r w:rsidRPr="00162F3E">
              <w:rPr>
                <w:rFonts w:ascii="新細明體" w:hAnsi="新細明體" w:hint="eastAsia"/>
                <w:sz w:val="20"/>
              </w:rPr>
              <w:t>項</w:t>
            </w:r>
          </w:p>
        </w:tc>
        <w:tc>
          <w:tcPr>
            <w:tcW w:w="1637" w:type="dxa"/>
            <w:gridSpan w:val="2"/>
            <w:vAlign w:val="center"/>
          </w:tcPr>
          <w:p w:rsidR="006E071F" w:rsidRPr="00162F3E" w:rsidRDefault="006E071F" w:rsidP="00874D9D">
            <w:pPr>
              <w:jc w:val="center"/>
              <w:rPr>
                <w:rFonts w:ascii="新細明體"/>
                <w:sz w:val="28"/>
              </w:rPr>
            </w:pPr>
            <w:r w:rsidRPr="00162F3E">
              <w:rPr>
                <w:rFonts w:ascii="新細明體" w:hAnsi="新細明體" w:hint="eastAsia"/>
                <w:sz w:val="20"/>
              </w:rPr>
              <w:t>查詢資格依據</w:t>
            </w:r>
            <w:r w:rsidRPr="00162F3E">
              <w:rPr>
                <w:rFonts w:ascii="新細明體"/>
                <w:sz w:val="20"/>
              </w:rPr>
              <w:br/>
            </w:r>
            <w:r w:rsidRPr="00162F3E">
              <w:rPr>
                <w:rFonts w:ascii="新細明體" w:hAnsi="新細明體" w:hint="eastAsia"/>
                <w:sz w:val="20"/>
              </w:rPr>
              <w:t>(查詢條件限制)</w:t>
            </w:r>
          </w:p>
        </w:tc>
        <w:tc>
          <w:tcPr>
            <w:tcW w:w="5081" w:type="dxa"/>
            <w:gridSpan w:val="5"/>
            <w:vAlign w:val="center"/>
          </w:tcPr>
          <w:p w:rsidR="006E071F" w:rsidRPr="00162F3E" w:rsidRDefault="006E071F" w:rsidP="00874D9D">
            <w:pPr>
              <w:jc w:val="center"/>
              <w:rPr>
                <w:rFonts w:ascii="新細明體"/>
                <w:sz w:val="28"/>
              </w:rPr>
            </w:pPr>
            <w:r w:rsidRPr="00162F3E">
              <w:rPr>
                <w:rFonts w:ascii="新細明體" w:hAnsi="新細明體" w:hint="eastAsia"/>
                <w:sz w:val="20"/>
              </w:rPr>
              <w:t>查詢結果</w:t>
            </w:r>
          </w:p>
        </w:tc>
        <w:tc>
          <w:tcPr>
            <w:tcW w:w="1274" w:type="dxa"/>
            <w:vMerge w:val="restart"/>
            <w:vAlign w:val="center"/>
          </w:tcPr>
          <w:p w:rsidR="006E071F" w:rsidRPr="00162F3E" w:rsidRDefault="006E071F" w:rsidP="00874D9D">
            <w:pPr>
              <w:spacing w:line="240" w:lineRule="exact"/>
              <w:jc w:val="center"/>
              <w:rPr>
                <w:rFonts w:ascii="新細明體"/>
                <w:sz w:val="20"/>
              </w:rPr>
            </w:pPr>
            <w:r w:rsidRPr="00162F3E">
              <w:rPr>
                <w:rFonts w:ascii="新細明體" w:hAnsi="新細明體" w:hint="eastAsia"/>
                <w:sz w:val="20"/>
              </w:rPr>
              <w:t>查核結果</w:t>
            </w:r>
          </w:p>
        </w:tc>
        <w:tc>
          <w:tcPr>
            <w:tcW w:w="1220" w:type="dxa"/>
            <w:vMerge w:val="restart"/>
            <w:vAlign w:val="center"/>
          </w:tcPr>
          <w:p w:rsidR="006E071F" w:rsidRPr="00162F3E" w:rsidRDefault="006E071F" w:rsidP="00874D9D">
            <w:pPr>
              <w:spacing w:line="240" w:lineRule="exact"/>
              <w:jc w:val="center"/>
              <w:rPr>
                <w:rFonts w:ascii="新細明體"/>
                <w:sz w:val="20"/>
              </w:rPr>
            </w:pPr>
            <w:r w:rsidRPr="00162F3E">
              <w:rPr>
                <w:rFonts w:ascii="新細明體" w:hAnsi="新細明體" w:hint="eastAsia"/>
                <w:sz w:val="20"/>
              </w:rPr>
              <w:t>處理意見</w:t>
            </w:r>
          </w:p>
        </w:tc>
      </w:tr>
      <w:tr w:rsidR="00162F3E" w:rsidRPr="00162F3E" w:rsidTr="00ED6084">
        <w:trPr>
          <w:trHeight w:val="1107"/>
        </w:trPr>
        <w:tc>
          <w:tcPr>
            <w:tcW w:w="600" w:type="dxa"/>
            <w:vMerge/>
            <w:vAlign w:val="center"/>
          </w:tcPr>
          <w:p w:rsidR="00ED6084" w:rsidRPr="00162F3E" w:rsidRDefault="00ED6084" w:rsidP="00ED6084">
            <w:pPr>
              <w:rPr>
                <w:rFonts w:ascii="新細明體"/>
                <w:sz w:val="28"/>
              </w:rPr>
            </w:pPr>
          </w:p>
        </w:tc>
        <w:tc>
          <w:tcPr>
            <w:tcW w:w="1556" w:type="dxa"/>
            <w:vMerge w:val="restart"/>
            <w:vAlign w:val="center"/>
          </w:tcPr>
          <w:p w:rsidR="00ED6084" w:rsidRPr="00162F3E" w:rsidRDefault="00ED6084" w:rsidP="00ED6084">
            <w:pPr>
              <w:rPr>
                <w:rFonts w:ascii="新細明體"/>
                <w:sz w:val="28"/>
              </w:rPr>
            </w:pPr>
            <w:r w:rsidRPr="00162F3E">
              <w:rPr>
                <w:rFonts w:ascii="新細明體" w:hAnsi="新細明體" w:hint="eastAsia"/>
                <w:spacing w:val="-20"/>
                <w:sz w:val="20"/>
              </w:rPr>
              <w:t>統一編號/身分證號</w:t>
            </w:r>
            <w:r w:rsidRPr="00162F3E">
              <w:rPr>
                <w:rFonts w:ascii="新細明體"/>
                <w:sz w:val="20"/>
              </w:rPr>
              <w:br/>
            </w:r>
            <w:r w:rsidRPr="00162F3E">
              <w:rPr>
                <w:rFonts w:ascii="新細明體" w:hint="eastAsia"/>
                <w:sz w:val="20"/>
              </w:rPr>
              <w:t xml:space="preserve">  </w:t>
            </w:r>
            <w:r w:rsidRPr="00162F3E">
              <w:rPr>
                <w:rFonts w:ascii="新細明體" w:hAnsi="新細明體" w:hint="eastAsia"/>
                <w:sz w:val="20"/>
              </w:rPr>
              <w:t>名</w:t>
            </w:r>
            <w:r w:rsidRPr="00162F3E">
              <w:rPr>
                <w:rFonts w:ascii="新細明體" w:hAnsi="新細明體"/>
                <w:sz w:val="20"/>
              </w:rPr>
              <w:t xml:space="preserve">    </w:t>
            </w:r>
            <w:r w:rsidRPr="00162F3E">
              <w:rPr>
                <w:rFonts w:ascii="新細明體" w:hAnsi="新細明體" w:hint="eastAsia"/>
                <w:sz w:val="20"/>
              </w:rPr>
              <w:t>稱</w:t>
            </w:r>
          </w:p>
        </w:tc>
        <w:tc>
          <w:tcPr>
            <w:tcW w:w="1246" w:type="dxa"/>
            <w:vMerge w:val="restart"/>
            <w:vAlign w:val="center"/>
          </w:tcPr>
          <w:p w:rsidR="00ED6084" w:rsidRPr="00162F3E" w:rsidRDefault="00ED6084" w:rsidP="00ED6084">
            <w:pPr>
              <w:jc w:val="center"/>
              <w:rPr>
                <w:rFonts w:ascii="新細明體"/>
                <w:sz w:val="28"/>
              </w:rPr>
            </w:pPr>
            <w:r w:rsidRPr="00162F3E">
              <w:rPr>
                <w:rFonts w:ascii="新細明體" w:hAnsi="新細明體" w:hint="eastAsia"/>
                <w:sz w:val="20"/>
              </w:rPr>
              <w:t>姓名</w:t>
            </w:r>
          </w:p>
        </w:tc>
        <w:tc>
          <w:tcPr>
            <w:tcW w:w="784" w:type="dxa"/>
            <w:vMerge w:val="restart"/>
            <w:vAlign w:val="center"/>
          </w:tcPr>
          <w:p w:rsidR="00ED6084" w:rsidRPr="00162F3E" w:rsidRDefault="00ED6084" w:rsidP="00ED6084">
            <w:pPr>
              <w:rPr>
                <w:rFonts w:ascii="新細明體"/>
                <w:sz w:val="28"/>
              </w:rPr>
            </w:pPr>
            <w:r w:rsidRPr="00162F3E">
              <w:rPr>
                <w:rFonts w:ascii="新細明體" w:hAnsi="新細明體" w:hint="eastAsia"/>
                <w:sz w:val="20"/>
              </w:rPr>
              <w:t>有否被授權辦理查詢</w:t>
            </w:r>
            <w:r w:rsidRPr="00162F3E">
              <w:rPr>
                <w:rFonts w:ascii="新細明體" w:hAnsi="新細明體" w:hint="eastAsia"/>
                <w:sz w:val="20"/>
                <w:vertAlign w:val="superscript"/>
              </w:rPr>
              <w:t>1</w:t>
            </w:r>
          </w:p>
        </w:tc>
        <w:tc>
          <w:tcPr>
            <w:tcW w:w="714" w:type="dxa"/>
            <w:vMerge/>
            <w:vAlign w:val="center"/>
          </w:tcPr>
          <w:p w:rsidR="00ED6084" w:rsidRPr="00162F3E" w:rsidRDefault="00ED6084" w:rsidP="00ED6084">
            <w:pPr>
              <w:rPr>
                <w:rFonts w:ascii="新細明體"/>
                <w:sz w:val="28"/>
              </w:rPr>
            </w:pPr>
          </w:p>
        </w:tc>
        <w:tc>
          <w:tcPr>
            <w:tcW w:w="630" w:type="dxa"/>
            <w:vMerge/>
            <w:vAlign w:val="center"/>
          </w:tcPr>
          <w:p w:rsidR="00ED6084" w:rsidRPr="00162F3E" w:rsidRDefault="00ED6084" w:rsidP="00ED6084">
            <w:pPr>
              <w:rPr>
                <w:rFonts w:ascii="新細明體"/>
                <w:sz w:val="28"/>
              </w:rPr>
            </w:pPr>
          </w:p>
        </w:tc>
        <w:tc>
          <w:tcPr>
            <w:tcW w:w="818" w:type="dxa"/>
            <w:vAlign w:val="center"/>
          </w:tcPr>
          <w:p w:rsidR="00ED6084" w:rsidRPr="00162F3E" w:rsidRDefault="00ED6084" w:rsidP="00ED6084">
            <w:pPr>
              <w:tabs>
                <w:tab w:val="left" w:pos="540"/>
              </w:tabs>
              <w:rPr>
                <w:rFonts w:ascii="新細明體"/>
                <w:sz w:val="28"/>
              </w:rPr>
            </w:pPr>
            <w:r w:rsidRPr="00162F3E">
              <w:rPr>
                <w:rFonts w:ascii="新細明體" w:hAnsi="新細明體" w:hint="eastAsia"/>
                <w:sz w:val="20"/>
              </w:rPr>
              <w:t>當事人之書面授權書(含電子授權資料)</w:t>
            </w:r>
          </w:p>
        </w:tc>
        <w:tc>
          <w:tcPr>
            <w:tcW w:w="819" w:type="dxa"/>
            <w:vMerge w:val="restart"/>
            <w:vAlign w:val="center"/>
          </w:tcPr>
          <w:p w:rsidR="00ED6084" w:rsidRPr="00162F3E" w:rsidRDefault="009D59EE" w:rsidP="00ED6084">
            <w:pPr>
              <w:pStyle w:val="a4"/>
              <w:snapToGrid/>
              <w:spacing w:line="240" w:lineRule="exact"/>
              <w:rPr>
                <w:rFonts w:ascii="新細明體"/>
                <w:sz w:val="28"/>
              </w:rPr>
            </w:pPr>
            <w:bookmarkStart w:id="0" w:name="_GoBack"/>
            <w:r>
              <w:rPr>
                <w:rFonts w:ascii="新細明體" w:hAnsi="新細明體" w:hint="eastAsia"/>
              </w:rPr>
              <w:t>有</w:t>
            </w:r>
            <w:bookmarkEnd w:id="0"/>
            <w:r w:rsidR="00ED6084" w:rsidRPr="00162F3E">
              <w:rPr>
                <w:rFonts w:ascii="新細明體" w:hAnsi="新細明體" w:hint="eastAsia"/>
              </w:rPr>
              <w:t>無合法查詢依據</w:t>
            </w:r>
            <w:r w:rsidR="00ED6084" w:rsidRPr="00162F3E">
              <w:rPr>
                <w:rFonts w:ascii="新細明體" w:hAnsi="新細明體" w:hint="eastAsia"/>
                <w:vertAlign w:val="superscript"/>
              </w:rPr>
              <w:t>2</w:t>
            </w:r>
          </w:p>
        </w:tc>
        <w:tc>
          <w:tcPr>
            <w:tcW w:w="1016" w:type="dxa"/>
            <w:vMerge w:val="restart"/>
            <w:vAlign w:val="center"/>
          </w:tcPr>
          <w:p w:rsidR="00ED6084" w:rsidRPr="00162F3E" w:rsidRDefault="00ED6084" w:rsidP="00ED6084">
            <w:pPr>
              <w:spacing w:line="240" w:lineRule="exact"/>
              <w:rPr>
                <w:rFonts w:ascii="新細明體"/>
                <w:sz w:val="20"/>
              </w:rPr>
            </w:pPr>
            <w:r w:rsidRPr="00162F3E">
              <w:rPr>
                <w:rFonts w:ascii="新細明體" w:hint="eastAsia"/>
                <w:sz w:val="20"/>
              </w:rPr>
              <w:t>有無紙本申請單或系統查詢日誌</w:t>
            </w:r>
          </w:p>
        </w:tc>
        <w:tc>
          <w:tcPr>
            <w:tcW w:w="1016" w:type="dxa"/>
            <w:vMerge w:val="restart"/>
            <w:vAlign w:val="center"/>
          </w:tcPr>
          <w:p w:rsidR="00ED6084" w:rsidRPr="00162F3E" w:rsidRDefault="00ED6084" w:rsidP="00ED6084">
            <w:pPr>
              <w:spacing w:line="240" w:lineRule="exact"/>
              <w:rPr>
                <w:rFonts w:ascii="新細明體"/>
                <w:sz w:val="20"/>
              </w:rPr>
            </w:pPr>
            <w:r w:rsidRPr="00162F3E">
              <w:rPr>
                <w:rFonts w:ascii="新細明體" w:hAnsi="新細明體" w:hint="eastAsia"/>
                <w:sz w:val="20"/>
              </w:rPr>
              <w:t>公務機關資料表查詢人有無簽章</w:t>
            </w:r>
          </w:p>
        </w:tc>
        <w:tc>
          <w:tcPr>
            <w:tcW w:w="1016" w:type="dxa"/>
            <w:vMerge w:val="restart"/>
            <w:vAlign w:val="center"/>
          </w:tcPr>
          <w:p w:rsidR="00ED6084" w:rsidRPr="00162F3E" w:rsidRDefault="00ED6084" w:rsidP="00ED6084">
            <w:pPr>
              <w:spacing w:line="240" w:lineRule="exact"/>
              <w:jc w:val="center"/>
              <w:rPr>
                <w:rFonts w:ascii="新細明體"/>
                <w:sz w:val="20"/>
              </w:rPr>
            </w:pPr>
            <w:r w:rsidRPr="00162F3E">
              <w:rPr>
                <w:rFonts w:ascii="新細明體" w:hAnsi="新細明體" w:hint="eastAsia"/>
                <w:sz w:val="20"/>
              </w:rPr>
              <w:t>是否僅供內部使用不對外公開或移轉他人使用</w:t>
            </w:r>
          </w:p>
        </w:tc>
        <w:tc>
          <w:tcPr>
            <w:tcW w:w="1016" w:type="dxa"/>
            <w:vMerge w:val="restart"/>
            <w:vAlign w:val="center"/>
          </w:tcPr>
          <w:p w:rsidR="00ED6084" w:rsidRPr="00162F3E" w:rsidRDefault="00ED6084" w:rsidP="00ED6084">
            <w:pPr>
              <w:spacing w:line="240" w:lineRule="exact"/>
              <w:rPr>
                <w:rFonts w:ascii="新細明體"/>
                <w:sz w:val="20"/>
              </w:rPr>
            </w:pPr>
            <w:r w:rsidRPr="00162F3E">
              <w:rPr>
                <w:rFonts w:ascii="新細明體" w:hAnsi="新細明體" w:hint="eastAsia"/>
                <w:sz w:val="20"/>
              </w:rPr>
              <w:t>不使用(含未</w:t>
            </w:r>
            <w:proofErr w:type="gramStart"/>
            <w:r w:rsidRPr="00162F3E">
              <w:rPr>
                <w:rFonts w:ascii="新細明體" w:hAnsi="新細明體" w:hint="eastAsia"/>
                <w:sz w:val="20"/>
              </w:rPr>
              <w:t>承作</w:t>
            </w:r>
            <w:proofErr w:type="gramEnd"/>
            <w:r w:rsidRPr="00162F3E">
              <w:rPr>
                <w:rFonts w:ascii="新細明體" w:hAnsi="新細明體" w:hint="eastAsia"/>
                <w:sz w:val="20"/>
              </w:rPr>
              <w:t>案件)之公務機關資料表是否妥善處理</w:t>
            </w:r>
          </w:p>
        </w:tc>
        <w:tc>
          <w:tcPr>
            <w:tcW w:w="1017" w:type="dxa"/>
            <w:vMerge w:val="restart"/>
            <w:vAlign w:val="center"/>
          </w:tcPr>
          <w:p w:rsidR="00ED6084" w:rsidRPr="00162F3E" w:rsidRDefault="00ED6084" w:rsidP="00ED6084">
            <w:pPr>
              <w:spacing w:line="240" w:lineRule="exact"/>
              <w:rPr>
                <w:rFonts w:ascii="新細明體"/>
                <w:sz w:val="20"/>
              </w:rPr>
            </w:pPr>
            <w:r w:rsidRPr="00162F3E">
              <w:rPr>
                <w:rFonts w:ascii="新細明體" w:hAnsi="新細明體" w:hint="eastAsia"/>
                <w:sz w:val="20"/>
              </w:rPr>
              <w:t>公務機關資料</w:t>
            </w:r>
            <w:r w:rsidRPr="00162F3E">
              <w:rPr>
                <w:rFonts w:ascii="新細明體" w:hint="eastAsia"/>
                <w:sz w:val="20"/>
              </w:rPr>
              <w:t>表是否列有電子浮水印標識</w:t>
            </w:r>
          </w:p>
        </w:tc>
        <w:tc>
          <w:tcPr>
            <w:tcW w:w="1274" w:type="dxa"/>
            <w:vMerge/>
          </w:tcPr>
          <w:p w:rsidR="00ED6084" w:rsidRPr="00162F3E" w:rsidRDefault="00ED6084" w:rsidP="00ED6084">
            <w:pPr>
              <w:rPr>
                <w:rFonts w:ascii="新細明體"/>
                <w:sz w:val="28"/>
              </w:rPr>
            </w:pPr>
          </w:p>
        </w:tc>
        <w:tc>
          <w:tcPr>
            <w:tcW w:w="1220" w:type="dxa"/>
            <w:vMerge/>
          </w:tcPr>
          <w:p w:rsidR="00ED6084" w:rsidRPr="00162F3E" w:rsidRDefault="00ED6084" w:rsidP="00ED6084">
            <w:pPr>
              <w:rPr>
                <w:rFonts w:ascii="新細明體"/>
                <w:sz w:val="28"/>
              </w:rPr>
            </w:pPr>
          </w:p>
        </w:tc>
      </w:tr>
      <w:tr w:rsidR="00162F3E" w:rsidRPr="00162F3E" w:rsidTr="00ED6084">
        <w:trPr>
          <w:trHeight w:val="556"/>
        </w:trPr>
        <w:tc>
          <w:tcPr>
            <w:tcW w:w="600" w:type="dxa"/>
            <w:vMerge/>
            <w:shd w:val="clear" w:color="auto" w:fill="auto"/>
          </w:tcPr>
          <w:p w:rsidR="00ED6084" w:rsidRPr="00162F3E" w:rsidRDefault="00ED6084" w:rsidP="00ED6084">
            <w:pPr>
              <w:rPr>
                <w:rFonts w:ascii="新細明體"/>
                <w:sz w:val="28"/>
              </w:rPr>
            </w:pPr>
          </w:p>
        </w:tc>
        <w:tc>
          <w:tcPr>
            <w:tcW w:w="1556" w:type="dxa"/>
            <w:vMerge/>
          </w:tcPr>
          <w:p w:rsidR="00ED6084" w:rsidRPr="00162F3E" w:rsidRDefault="00ED6084" w:rsidP="00ED6084">
            <w:pPr>
              <w:rPr>
                <w:rFonts w:ascii="新細明體"/>
                <w:sz w:val="28"/>
              </w:rPr>
            </w:pPr>
          </w:p>
        </w:tc>
        <w:tc>
          <w:tcPr>
            <w:tcW w:w="1246" w:type="dxa"/>
            <w:vMerge/>
          </w:tcPr>
          <w:p w:rsidR="00ED6084" w:rsidRPr="00162F3E" w:rsidRDefault="00ED6084" w:rsidP="00ED6084">
            <w:pPr>
              <w:rPr>
                <w:rFonts w:ascii="新細明體"/>
                <w:sz w:val="28"/>
              </w:rPr>
            </w:pPr>
          </w:p>
        </w:tc>
        <w:tc>
          <w:tcPr>
            <w:tcW w:w="784" w:type="dxa"/>
            <w:vMerge/>
          </w:tcPr>
          <w:p w:rsidR="00ED6084" w:rsidRPr="00162F3E" w:rsidRDefault="00ED6084" w:rsidP="00ED6084">
            <w:pPr>
              <w:rPr>
                <w:rFonts w:ascii="新細明體"/>
                <w:sz w:val="28"/>
              </w:rPr>
            </w:pPr>
          </w:p>
        </w:tc>
        <w:tc>
          <w:tcPr>
            <w:tcW w:w="714" w:type="dxa"/>
            <w:vMerge/>
          </w:tcPr>
          <w:p w:rsidR="00ED6084" w:rsidRPr="00162F3E" w:rsidRDefault="00ED6084" w:rsidP="00ED6084">
            <w:pPr>
              <w:rPr>
                <w:rFonts w:ascii="新細明體"/>
                <w:sz w:val="28"/>
              </w:rPr>
            </w:pPr>
          </w:p>
        </w:tc>
        <w:tc>
          <w:tcPr>
            <w:tcW w:w="630" w:type="dxa"/>
            <w:vMerge/>
          </w:tcPr>
          <w:p w:rsidR="00ED6084" w:rsidRPr="00162F3E" w:rsidRDefault="00ED6084" w:rsidP="00ED6084">
            <w:pPr>
              <w:rPr>
                <w:rFonts w:ascii="新細明體"/>
                <w:sz w:val="28"/>
              </w:rPr>
            </w:pPr>
          </w:p>
        </w:tc>
        <w:tc>
          <w:tcPr>
            <w:tcW w:w="818" w:type="dxa"/>
          </w:tcPr>
          <w:p w:rsidR="00ED6084" w:rsidRPr="00162F3E" w:rsidRDefault="00ED6084" w:rsidP="00ED6084">
            <w:pPr>
              <w:spacing w:line="240" w:lineRule="exact"/>
              <w:ind w:right="-204"/>
              <w:rPr>
                <w:rFonts w:ascii="新細明體" w:hAnsi="新細明體"/>
                <w:sz w:val="20"/>
              </w:rPr>
            </w:pPr>
            <w:r w:rsidRPr="00162F3E">
              <w:rPr>
                <w:rFonts w:ascii="新細明體" w:hAnsi="新細明體" w:hint="eastAsia"/>
                <w:sz w:val="20"/>
              </w:rPr>
              <w:t>是否保</w:t>
            </w:r>
          </w:p>
          <w:p w:rsidR="00ED6084" w:rsidRPr="00162F3E" w:rsidRDefault="00ED6084" w:rsidP="00ED6084">
            <w:pPr>
              <w:spacing w:line="240" w:lineRule="exact"/>
              <w:ind w:right="-204"/>
              <w:rPr>
                <w:rFonts w:ascii="新細明體"/>
                <w:sz w:val="20"/>
              </w:rPr>
            </w:pPr>
            <w:r w:rsidRPr="00162F3E">
              <w:rPr>
                <w:rFonts w:ascii="新細明體" w:hAnsi="新細明體" w:hint="eastAsia"/>
                <w:sz w:val="20"/>
              </w:rPr>
              <w:t>存5年</w:t>
            </w:r>
          </w:p>
        </w:tc>
        <w:tc>
          <w:tcPr>
            <w:tcW w:w="819" w:type="dxa"/>
            <w:vMerge/>
          </w:tcPr>
          <w:p w:rsidR="00ED6084" w:rsidRPr="00162F3E" w:rsidRDefault="00ED6084" w:rsidP="00ED6084">
            <w:pPr>
              <w:spacing w:line="240" w:lineRule="exact"/>
              <w:ind w:right="-204"/>
              <w:rPr>
                <w:rFonts w:ascii="新細明體" w:hAnsi="新細明體"/>
                <w:sz w:val="20"/>
              </w:rPr>
            </w:pPr>
          </w:p>
        </w:tc>
        <w:tc>
          <w:tcPr>
            <w:tcW w:w="1016" w:type="dxa"/>
            <w:vMerge/>
          </w:tcPr>
          <w:p w:rsidR="00ED6084" w:rsidRPr="00162F3E" w:rsidRDefault="00ED6084" w:rsidP="00ED6084">
            <w:pPr>
              <w:rPr>
                <w:rFonts w:ascii="新細明體"/>
                <w:sz w:val="28"/>
              </w:rPr>
            </w:pPr>
          </w:p>
        </w:tc>
        <w:tc>
          <w:tcPr>
            <w:tcW w:w="1016" w:type="dxa"/>
            <w:vMerge/>
          </w:tcPr>
          <w:p w:rsidR="00ED6084" w:rsidRPr="00162F3E" w:rsidRDefault="00ED6084" w:rsidP="00ED6084">
            <w:pPr>
              <w:rPr>
                <w:rFonts w:ascii="新細明體"/>
                <w:sz w:val="28"/>
              </w:rPr>
            </w:pPr>
          </w:p>
        </w:tc>
        <w:tc>
          <w:tcPr>
            <w:tcW w:w="1016" w:type="dxa"/>
            <w:vMerge/>
          </w:tcPr>
          <w:p w:rsidR="00ED6084" w:rsidRPr="00162F3E" w:rsidRDefault="00ED6084" w:rsidP="00ED6084">
            <w:pPr>
              <w:rPr>
                <w:rFonts w:ascii="新細明體"/>
                <w:sz w:val="28"/>
              </w:rPr>
            </w:pPr>
          </w:p>
        </w:tc>
        <w:tc>
          <w:tcPr>
            <w:tcW w:w="1016" w:type="dxa"/>
            <w:vMerge/>
          </w:tcPr>
          <w:p w:rsidR="00ED6084" w:rsidRPr="00162F3E" w:rsidRDefault="00ED6084" w:rsidP="00ED6084">
            <w:pPr>
              <w:rPr>
                <w:rFonts w:ascii="新細明體"/>
                <w:sz w:val="28"/>
              </w:rPr>
            </w:pPr>
          </w:p>
        </w:tc>
        <w:tc>
          <w:tcPr>
            <w:tcW w:w="1017" w:type="dxa"/>
            <w:vMerge/>
          </w:tcPr>
          <w:p w:rsidR="00ED6084" w:rsidRPr="00162F3E" w:rsidRDefault="00ED6084" w:rsidP="00ED6084">
            <w:pPr>
              <w:rPr>
                <w:rFonts w:ascii="新細明體"/>
                <w:sz w:val="28"/>
              </w:rPr>
            </w:pPr>
          </w:p>
        </w:tc>
        <w:tc>
          <w:tcPr>
            <w:tcW w:w="1274" w:type="dxa"/>
            <w:vMerge/>
          </w:tcPr>
          <w:p w:rsidR="00ED6084" w:rsidRPr="00162F3E" w:rsidRDefault="00ED6084" w:rsidP="00ED6084">
            <w:pPr>
              <w:rPr>
                <w:rFonts w:ascii="新細明體"/>
                <w:sz w:val="28"/>
              </w:rPr>
            </w:pPr>
          </w:p>
        </w:tc>
        <w:tc>
          <w:tcPr>
            <w:tcW w:w="1220" w:type="dxa"/>
            <w:vMerge/>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r w:rsidR="00162F3E" w:rsidRPr="00162F3E" w:rsidTr="00ED6084">
        <w:trPr>
          <w:trHeight w:val="525"/>
        </w:trPr>
        <w:tc>
          <w:tcPr>
            <w:tcW w:w="600" w:type="dxa"/>
            <w:shd w:val="clear" w:color="auto" w:fill="auto"/>
          </w:tcPr>
          <w:p w:rsidR="00ED6084" w:rsidRPr="00162F3E" w:rsidRDefault="00ED6084" w:rsidP="00ED6084">
            <w:pPr>
              <w:rPr>
                <w:rFonts w:ascii="新細明體"/>
                <w:sz w:val="28"/>
              </w:rPr>
            </w:pPr>
          </w:p>
        </w:tc>
        <w:tc>
          <w:tcPr>
            <w:tcW w:w="1556" w:type="dxa"/>
          </w:tcPr>
          <w:p w:rsidR="00ED6084" w:rsidRPr="00162F3E" w:rsidRDefault="00ED6084" w:rsidP="00ED6084">
            <w:pPr>
              <w:rPr>
                <w:rFonts w:ascii="新細明體"/>
                <w:sz w:val="28"/>
              </w:rPr>
            </w:pPr>
          </w:p>
        </w:tc>
        <w:tc>
          <w:tcPr>
            <w:tcW w:w="1246" w:type="dxa"/>
          </w:tcPr>
          <w:p w:rsidR="00ED6084" w:rsidRPr="00162F3E" w:rsidRDefault="00ED6084" w:rsidP="00ED6084">
            <w:pPr>
              <w:rPr>
                <w:rFonts w:ascii="新細明體"/>
                <w:sz w:val="28"/>
              </w:rPr>
            </w:pPr>
          </w:p>
        </w:tc>
        <w:tc>
          <w:tcPr>
            <w:tcW w:w="784" w:type="dxa"/>
          </w:tcPr>
          <w:p w:rsidR="00ED6084" w:rsidRPr="00162F3E" w:rsidRDefault="00ED6084" w:rsidP="00ED6084">
            <w:pPr>
              <w:rPr>
                <w:rFonts w:ascii="新細明體"/>
                <w:sz w:val="28"/>
              </w:rPr>
            </w:pPr>
          </w:p>
        </w:tc>
        <w:tc>
          <w:tcPr>
            <w:tcW w:w="714" w:type="dxa"/>
          </w:tcPr>
          <w:p w:rsidR="00ED6084" w:rsidRPr="00162F3E" w:rsidRDefault="00ED6084" w:rsidP="00ED6084">
            <w:pPr>
              <w:rPr>
                <w:rFonts w:ascii="新細明體"/>
                <w:sz w:val="28"/>
              </w:rPr>
            </w:pPr>
          </w:p>
        </w:tc>
        <w:tc>
          <w:tcPr>
            <w:tcW w:w="630" w:type="dxa"/>
          </w:tcPr>
          <w:p w:rsidR="00ED6084" w:rsidRPr="00162F3E" w:rsidRDefault="00ED6084" w:rsidP="00ED6084">
            <w:pPr>
              <w:rPr>
                <w:rFonts w:ascii="新細明體"/>
                <w:sz w:val="28"/>
              </w:rPr>
            </w:pPr>
          </w:p>
        </w:tc>
        <w:tc>
          <w:tcPr>
            <w:tcW w:w="818" w:type="dxa"/>
          </w:tcPr>
          <w:p w:rsidR="00ED6084" w:rsidRPr="00162F3E" w:rsidRDefault="00ED6084" w:rsidP="00ED6084">
            <w:pPr>
              <w:rPr>
                <w:rFonts w:ascii="新細明體"/>
                <w:sz w:val="28"/>
              </w:rPr>
            </w:pPr>
          </w:p>
        </w:tc>
        <w:tc>
          <w:tcPr>
            <w:tcW w:w="819"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6" w:type="dxa"/>
          </w:tcPr>
          <w:p w:rsidR="00ED6084" w:rsidRPr="00162F3E" w:rsidRDefault="00ED6084" w:rsidP="00ED6084">
            <w:pPr>
              <w:rPr>
                <w:rFonts w:ascii="新細明體"/>
                <w:sz w:val="28"/>
              </w:rPr>
            </w:pPr>
          </w:p>
        </w:tc>
        <w:tc>
          <w:tcPr>
            <w:tcW w:w="1017" w:type="dxa"/>
          </w:tcPr>
          <w:p w:rsidR="00ED6084" w:rsidRPr="00162F3E" w:rsidRDefault="00ED6084" w:rsidP="00ED6084">
            <w:pPr>
              <w:rPr>
                <w:rFonts w:ascii="新細明體"/>
                <w:sz w:val="28"/>
              </w:rPr>
            </w:pPr>
          </w:p>
        </w:tc>
        <w:tc>
          <w:tcPr>
            <w:tcW w:w="1274" w:type="dxa"/>
          </w:tcPr>
          <w:p w:rsidR="00ED6084" w:rsidRPr="00162F3E" w:rsidRDefault="00ED6084" w:rsidP="00ED6084">
            <w:pPr>
              <w:rPr>
                <w:rFonts w:ascii="新細明體"/>
                <w:sz w:val="28"/>
              </w:rPr>
            </w:pPr>
          </w:p>
        </w:tc>
        <w:tc>
          <w:tcPr>
            <w:tcW w:w="1220" w:type="dxa"/>
          </w:tcPr>
          <w:p w:rsidR="00ED6084" w:rsidRPr="00162F3E" w:rsidRDefault="00ED6084" w:rsidP="00ED6084">
            <w:pPr>
              <w:rPr>
                <w:rFonts w:ascii="新細明體"/>
                <w:sz w:val="28"/>
              </w:rPr>
            </w:pPr>
          </w:p>
        </w:tc>
      </w:tr>
    </w:tbl>
    <w:p w:rsidR="009C2821" w:rsidRPr="00162F3E" w:rsidRDefault="009C2821" w:rsidP="00E22DBC">
      <w:pPr>
        <w:spacing w:line="240" w:lineRule="exact"/>
        <w:ind w:left="180" w:hangingChars="100" w:hanging="180"/>
        <w:rPr>
          <w:rFonts w:ascii="新細明體" w:hAnsi="新細明體"/>
          <w:sz w:val="18"/>
          <w:szCs w:val="18"/>
        </w:rPr>
      </w:pPr>
      <w:r w:rsidRPr="00162F3E">
        <w:rPr>
          <w:rFonts w:ascii="新細明體" w:hAnsi="新細明體" w:hint="eastAsia"/>
          <w:sz w:val="18"/>
          <w:szCs w:val="18"/>
        </w:rPr>
        <w:t>1</w:t>
      </w:r>
      <w:r w:rsidR="00E22DBC" w:rsidRPr="00162F3E">
        <w:rPr>
          <w:rFonts w:ascii="新細明體" w:hAnsi="新細明體"/>
          <w:sz w:val="18"/>
          <w:szCs w:val="18"/>
        </w:rPr>
        <w:t xml:space="preserve"> </w:t>
      </w:r>
      <w:r w:rsidRPr="00162F3E">
        <w:rPr>
          <w:rFonts w:ascii="新細明體" w:hAnsi="新細明體" w:hint="eastAsia"/>
          <w:sz w:val="18"/>
          <w:szCs w:val="18"/>
        </w:rPr>
        <w:t>查詢人員有否被授權辦理查詢請調閱查詢人員</w:t>
      </w:r>
      <w:r w:rsidRPr="00162F3E">
        <w:rPr>
          <w:rFonts w:ascii="新細明體" w:hint="eastAsia"/>
          <w:sz w:val="18"/>
          <w:szCs w:val="18"/>
        </w:rPr>
        <w:t>登記簿</w:t>
      </w:r>
      <w:r w:rsidR="00E22DBC" w:rsidRPr="00162F3E">
        <w:rPr>
          <w:rFonts w:ascii="新細明體" w:hint="eastAsia"/>
          <w:sz w:val="18"/>
          <w:szCs w:val="18"/>
        </w:rPr>
        <w:t>(聯徵4)</w:t>
      </w:r>
      <w:r w:rsidR="00E22DBC" w:rsidRPr="00162F3E">
        <w:rPr>
          <w:rFonts w:ascii="新細明體" w:hAnsi="新細明體" w:hint="eastAsia"/>
          <w:sz w:val="18"/>
          <w:szCs w:val="18"/>
        </w:rPr>
        <w:t xml:space="preserve"> 。</w:t>
      </w:r>
    </w:p>
    <w:p w:rsidR="004416B6" w:rsidRPr="00162F3E" w:rsidRDefault="009C2821" w:rsidP="000144BB">
      <w:pPr>
        <w:spacing w:line="240" w:lineRule="exact"/>
        <w:ind w:left="180" w:hangingChars="100" w:hanging="180"/>
        <w:rPr>
          <w:rFonts w:ascii="新細明體" w:hAnsi="新細明體" w:cs="細明體"/>
          <w:kern w:val="0"/>
          <w:sz w:val="20"/>
        </w:rPr>
      </w:pPr>
      <w:r w:rsidRPr="00162F3E">
        <w:rPr>
          <w:rFonts w:ascii="新細明體" w:hAnsi="新細明體" w:hint="eastAsia"/>
          <w:sz w:val="18"/>
          <w:szCs w:val="18"/>
        </w:rPr>
        <w:t>2</w:t>
      </w:r>
      <w:r w:rsidR="00E22DBC" w:rsidRPr="00162F3E">
        <w:rPr>
          <w:rFonts w:ascii="新細明體" w:hAnsi="新細明體"/>
          <w:sz w:val="18"/>
          <w:szCs w:val="18"/>
        </w:rPr>
        <w:t xml:space="preserve"> </w:t>
      </w:r>
      <w:r w:rsidRPr="00162F3E">
        <w:rPr>
          <w:rFonts w:ascii="新細明體" w:hAnsi="新細明體" w:hint="eastAsia"/>
          <w:sz w:val="18"/>
          <w:szCs w:val="18"/>
        </w:rPr>
        <w:t>「合法查詢」係指符合法定特定目的並取得當事人</w:t>
      </w:r>
      <w:r w:rsidR="009D4E1E" w:rsidRPr="00162F3E">
        <w:rPr>
          <w:rFonts w:ascii="新細明體" w:hAnsi="新細明體" w:hint="eastAsia"/>
          <w:sz w:val="18"/>
          <w:szCs w:val="18"/>
        </w:rPr>
        <w:t>之</w:t>
      </w:r>
      <w:r w:rsidRPr="00162F3E">
        <w:rPr>
          <w:rFonts w:ascii="新細明體" w:hAnsi="新細明體" w:hint="eastAsia"/>
          <w:sz w:val="18"/>
          <w:szCs w:val="18"/>
        </w:rPr>
        <w:t>書面</w:t>
      </w:r>
      <w:proofErr w:type="gramStart"/>
      <w:r w:rsidR="009D4E1E" w:rsidRPr="00162F3E">
        <w:rPr>
          <w:rFonts w:ascii="新細明體" w:hAnsi="新細明體" w:hint="eastAsia"/>
          <w:sz w:val="18"/>
          <w:szCs w:val="18"/>
        </w:rPr>
        <w:t>授權書始</w:t>
      </w:r>
      <w:r w:rsidRPr="00162F3E">
        <w:rPr>
          <w:rFonts w:ascii="新細明體" w:hAnsi="新細明體" w:hint="eastAsia"/>
          <w:sz w:val="18"/>
          <w:szCs w:val="18"/>
        </w:rPr>
        <w:t>得</w:t>
      </w:r>
      <w:proofErr w:type="gramEnd"/>
      <w:r w:rsidRPr="00162F3E">
        <w:rPr>
          <w:rFonts w:ascii="新細明體" w:hAnsi="新細明體" w:hint="eastAsia"/>
          <w:sz w:val="18"/>
          <w:szCs w:val="18"/>
        </w:rPr>
        <w:t>向聯徵中心查</w:t>
      </w:r>
      <w:r w:rsidR="009D4E1E" w:rsidRPr="00162F3E">
        <w:rPr>
          <w:rFonts w:ascii="新細明體" w:hAnsi="新細明體" w:hint="eastAsia"/>
          <w:sz w:val="18"/>
          <w:szCs w:val="18"/>
        </w:rPr>
        <w:t>調相關</w:t>
      </w:r>
      <w:r w:rsidRPr="00162F3E">
        <w:rPr>
          <w:rFonts w:ascii="新細明體" w:hAnsi="新細明體" w:hint="eastAsia"/>
          <w:sz w:val="18"/>
          <w:szCs w:val="18"/>
        </w:rPr>
        <w:t>資訊。有關規定請參閱</w:t>
      </w:r>
      <w:r w:rsidR="009D4E1E" w:rsidRPr="00162F3E">
        <w:rPr>
          <w:rFonts w:ascii="新細明體" w:hAnsi="新細明體" w:hint="eastAsia"/>
          <w:sz w:val="18"/>
          <w:szCs w:val="18"/>
        </w:rPr>
        <w:t>「</w:t>
      </w:r>
      <w:r w:rsidR="00AB00A3" w:rsidRPr="00162F3E">
        <w:rPr>
          <w:rFonts w:ascii="新細明體" w:hAnsi="新細明體" w:hint="eastAsia"/>
          <w:sz w:val="18"/>
          <w:szCs w:val="18"/>
        </w:rPr>
        <w:t>金融機構透過財團法人金融聯合徵信中心</w:t>
      </w:r>
      <w:proofErr w:type="gramStart"/>
      <w:r w:rsidR="00AB00A3" w:rsidRPr="00162F3E">
        <w:rPr>
          <w:rFonts w:ascii="新細明體" w:hAnsi="新細明體" w:hint="eastAsia"/>
          <w:sz w:val="18"/>
          <w:szCs w:val="18"/>
        </w:rPr>
        <w:t>介</w:t>
      </w:r>
      <w:proofErr w:type="gramEnd"/>
      <w:r w:rsidR="00AB00A3" w:rsidRPr="00162F3E">
        <w:rPr>
          <w:rFonts w:ascii="新細明體" w:hAnsi="新細明體" w:hint="eastAsia"/>
          <w:sz w:val="18"/>
          <w:szCs w:val="18"/>
        </w:rPr>
        <w:t>接使用公務機關資料</w:t>
      </w:r>
      <w:r w:rsidR="009D4E1E" w:rsidRPr="00162F3E">
        <w:rPr>
          <w:rFonts w:ascii="新細明體" w:hAnsi="新細明體"/>
          <w:sz w:val="18"/>
          <w:szCs w:val="18"/>
        </w:rPr>
        <w:t>管理</w:t>
      </w:r>
      <w:r w:rsidR="00AB00A3" w:rsidRPr="00162F3E">
        <w:rPr>
          <w:rFonts w:ascii="新細明體" w:hAnsi="新細明體" w:hint="eastAsia"/>
          <w:sz w:val="18"/>
          <w:szCs w:val="18"/>
        </w:rPr>
        <w:t>規範</w:t>
      </w:r>
      <w:r w:rsidR="009D4E1E" w:rsidRPr="00162F3E">
        <w:rPr>
          <w:rFonts w:ascii="新細明體" w:hAnsi="新細明體" w:hint="eastAsia"/>
          <w:sz w:val="18"/>
          <w:szCs w:val="18"/>
        </w:rPr>
        <w:t>」相關條文。</w:t>
      </w:r>
    </w:p>
    <w:tbl>
      <w:tblPr>
        <w:tblpPr w:leftFromText="180" w:rightFromText="180" w:vertAnchor="text" w:horzAnchor="margin" w:tblpY="222"/>
        <w:tblW w:w="15196" w:type="dxa"/>
        <w:tblLayout w:type="fixed"/>
        <w:tblCellMar>
          <w:left w:w="28" w:type="dxa"/>
          <w:right w:w="28" w:type="dxa"/>
        </w:tblCellMar>
        <w:tblLook w:val="0000" w:firstRow="0" w:lastRow="0" w:firstColumn="0" w:lastColumn="0" w:noHBand="0" w:noVBand="0"/>
      </w:tblPr>
      <w:tblGrid>
        <w:gridCol w:w="744"/>
        <w:gridCol w:w="894"/>
        <w:gridCol w:w="1004"/>
        <w:gridCol w:w="626"/>
        <w:gridCol w:w="720"/>
        <w:gridCol w:w="860"/>
        <w:gridCol w:w="904"/>
        <w:gridCol w:w="1506"/>
        <w:gridCol w:w="690"/>
        <w:gridCol w:w="1152"/>
        <w:gridCol w:w="993"/>
        <w:gridCol w:w="1275"/>
        <w:gridCol w:w="1134"/>
        <w:gridCol w:w="898"/>
        <w:gridCol w:w="898"/>
        <w:gridCol w:w="898"/>
      </w:tblGrid>
      <w:tr w:rsidR="00162F3E" w:rsidRPr="00162F3E" w:rsidTr="00BF7999">
        <w:trPr>
          <w:cantSplit/>
          <w:trHeight w:val="360"/>
        </w:trPr>
        <w:tc>
          <w:tcPr>
            <w:tcW w:w="15196" w:type="dxa"/>
            <w:gridSpan w:val="16"/>
          </w:tcPr>
          <w:p w:rsidR="007B16F0" w:rsidRPr="00162F3E" w:rsidRDefault="007B16F0" w:rsidP="00DC74D0">
            <w:pPr>
              <w:tabs>
                <w:tab w:val="left" w:pos="2895"/>
              </w:tabs>
              <w:jc w:val="center"/>
              <w:rPr>
                <w:rFonts w:ascii="新細明體" w:hAnsi="新細明體"/>
                <w:sz w:val="16"/>
                <w:szCs w:val="16"/>
              </w:rPr>
            </w:pPr>
            <w:r w:rsidRPr="00162F3E">
              <w:rPr>
                <w:rFonts w:ascii="新細明體" w:hAnsi="新細明體" w:hint="eastAsia"/>
                <w:b/>
                <w:szCs w:val="24"/>
                <w:u w:val="single"/>
              </w:rPr>
              <w:lastRenderedPageBreak/>
              <w:t xml:space="preserve">     </w:t>
            </w:r>
            <w:r w:rsidRPr="00162F3E">
              <w:rPr>
                <w:rFonts w:ascii="新細明體" w:hAnsi="新細明體" w:hint="eastAsia"/>
                <w:b/>
                <w:szCs w:val="24"/>
              </w:rPr>
              <w:t>年度金融機構透過財團法人金融聯合徵信中心</w:t>
            </w:r>
            <w:proofErr w:type="gramStart"/>
            <w:r w:rsidRPr="00162F3E">
              <w:rPr>
                <w:rFonts w:ascii="新細明體" w:hAnsi="新細明體" w:hint="eastAsia"/>
                <w:b/>
                <w:szCs w:val="24"/>
              </w:rPr>
              <w:t>介</w:t>
            </w:r>
            <w:proofErr w:type="gramEnd"/>
            <w:r w:rsidRPr="00162F3E">
              <w:rPr>
                <w:rFonts w:ascii="新細明體" w:hAnsi="新細明體" w:hint="eastAsia"/>
                <w:b/>
                <w:szCs w:val="24"/>
              </w:rPr>
              <w:t>接使用公務機關資料晶片卡查詢設備使用情形</w:t>
            </w:r>
            <w:r w:rsidRPr="00162F3E">
              <w:rPr>
                <w:rFonts w:ascii="新細明體" w:hAnsi="新細明體" w:hint="eastAsia"/>
                <w:b/>
              </w:rPr>
              <w:t>查核報告工作底稿</w:t>
            </w:r>
            <w:r w:rsidRPr="00162F3E">
              <w:rPr>
                <w:rFonts w:ascii="新細明體" w:hAnsi="新細明體" w:hint="eastAsia"/>
                <w:b/>
                <w:sz w:val="20"/>
              </w:rPr>
              <w:t>(範本)-</w:t>
            </w:r>
            <w:r w:rsidRPr="00162F3E">
              <w:rPr>
                <w:rFonts w:ascii="新細明體" w:hAnsi="新細明體" w:hint="eastAsia"/>
                <w:b/>
                <w:sz w:val="16"/>
                <w:szCs w:val="16"/>
                <w:u w:val="single"/>
              </w:rPr>
              <w:t>10</w:t>
            </w:r>
            <w:r w:rsidR="00AA6D83" w:rsidRPr="00162F3E">
              <w:rPr>
                <w:rFonts w:ascii="新細明體" w:hAnsi="新細明體"/>
                <w:b/>
                <w:sz w:val="16"/>
                <w:szCs w:val="16"/>
                <w:u w:val="single"/>
              </w:rPr>
              <w:t>9</w:t>
            </w:r>
            <w:r w:rsidRPr="00162F3E">
              <w:rPr>
                <w:rFonts w:ascii="新細明體" w:hAnsi="新細明體" w:hint="eastAsia"/>
                <w:b/>
                <w:sz w:val="16"/>
                <w:szCs w:val="16"/>
                <w:u w:val="single"/>
              </w:rPr>
              <w:t>年</w:t>
            </w:r>
            <w:r w:rsidR="00AA6D83" w:rsidRPr="00162F3E">
              <w:rPr>
                <w:rFonts w:ascii="新細明體" w:hAnsi="新細明體" w:hint="eastAsia"/>
                <w:b/>
                <w:sz w:val="16"/>
                <w:szCs w:val="16"/>
                <w:u w:val="single"/>
              </w:rPr>
              <w:t>02</w:t>
            </w:r>
            <w:r w:rsidRPr="00162F3E">
              <w:rPr>
                <w:rFonts w:ascii="新細明體" w:hAnsi="新細明體" w:hint="eastAsia"/>
                <w:b/>
                <w:sz w:val="16"/>
                <w:szCs w:val="16"/>
                <w:u w:val="single"/>
              </w:rPr>
              <w:t>月</w:t>
            </w:r>
            <w:r w:rsidRPr="00162F3E">
              <w:rPr>
                <w:rFonts w:ascii="新細明體" w:hAnsi="新細明體" w:hint="eastAsia"/>
                <w:sz w:val="16"/>
                <w:szCs w:val="16"/>
              </w:rPr>
              <w:t>修訂(編號:聯徵3)</w:t>
            </w:r>
          </w:p>
          <w:p w:rsidR="007B16F0" w:rsidRPr="00162F3E" w:rsidRDefault="007B16F0" w:rsidP="007B16F0">
            <w:pPr>
              <w:jc w:val="both"/>
              <w:rPr>
                <w:rFonts w:ascii="新細明體" w:hAnsi="新細明體"/>
                <w:sz w:val="20"/>
              </w:rPr>
            </w:pPr>
            <w:r w:rsidRPr="00162F3E">
              <w:rPr>
                <w:rFonts w:ascii="新細明體" w:hAnsi="新細明體" w:hint="eastAsia"/>
                <w:b/>
                <w:szCs w:val="24"/>
              </w:rPr>
              <w:t>(會員機構名稱)：</w:t>
            </w:r>
            <w:r w:rsidRPr="00162F3E">
              <w:rPr>
                <w:rFonts w:ascii="新細明體" w:hAnsi="新細明體" w:hint="eastAsia"/>
                <w:sz w:val="20"/>
              </w:rPr>
              <w:t xml:space="preserve"> </w:t>
            </w:r>
          </w:p>
          <w:p w:rsidR="007B16F0" w:rsidRPr="00162F3E" w:rsidRDefault="007B16F0" w:rsidP="007B16F0">
            <w:pPr>
              <w:jc w:val="center"/>
              <w:rPr>
                <w:rFonts w:ascii="新細明體"/>
                <w:sz w:val="20"/>
              </w:rPr>
            </w:pPr>
            <w:r w:rsidRPr="00162F3E">
              <w:rPr>
                <w:rFonts w:ascii="新細明體" w:hAnsi="新細明體" w:hint="eastAsia"/>
                <w:sz w:val="20"/>
              </w:rPr>
              <w:t>查核基準日：</w:t>
            </w:r>
            <w:r w:rsidRPr="00162F3E">
              <w:rPr>
                <w:rFonts w:ascii="新細明體" w:hAnsi="新細明體"/>
                <w:sz w:val="20"/>
              </w:rPr>
              <w:t xml:space="preserve">             </w:t>
            </w:r>
            <w:r w:rsidRPr="00162F3E">
              <w:rPr>
                <w:rFonts w:ascii="新細明體" w:hAnsi="新細明體" w:hint="eastAsia"/>
                <w:sz w:val="20"/>
              </w:rPr>
              <w:t>查核範圍：</w:t>
            </w:r>
            <w:r w:rsidRPr="00162F3E">
              <w:rPr>
                <w:rFonts w:ascii="新細明體" w:hAnsi="新細明體"/>
                <w:sz w:val="20"/>
              </w:rPr>
              <w:t xml:space="preserve">                           </w:t>
            </w:r>
            <w:r w:rsidRPr="00162F3E">
              <w:rPr>
                <w:rFonts w:ascii="新細明體" w:hAnsi="新細明體" w:hint="eastAsia"/>
                <w:sz w:val="20"/>
              </w:rPr>
              <w:t>查核期間：</w:t>
            </w:r>
            <w:r w:rsidRPr="00162F3E">
              <w:rPr>
                <w:rFonts w:ascii="新細明體" w:hAnsi="新細明體"/>
                <w:sz w:val="20"/>
              </w:rPr>
              <w:t xml:space="preserve">                          </w:t>
            </w:r>
            <w:r w:rsidRPr="00162F3E">
              <w:rPr>
                <w:rFonts w:ascii="新細明體" w:hAnsi="新細明體" w:hint="eastAsia"/>
                <w:sz w:val="20"/>
              </w:rPr>
              <w:t>查核人：</w:t>
            </w:r>
            <w:r w:rsidRPr="00162F3E">
              <w:rPr>
                <w:rFonts w:ascii="新細明體" w:hAnsi="新細明體"/>
                <w:sz w:val="20"/>
              </w:rPr>
              <w:t xml:space="preserve">                                                           </w:t>
            </w: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9"/>
        </w:trPr>
        <w:tc>
          <w:tcPr>
            <w:tcW w:w="1638" w:type="dxa"/>
            <w:gridSpan w:val="2"/>
            <w:vAlign w:val="center"/>
          </w:tcPr>
          <w:p w:rsidR="007B16F0" w:rsidRPr="00162F3E" w:rsidRDefault="007B16F0" w:rsidP="00DC74D0">
            <w:pPr>
              <w:jc w:val="center"/>
              <w:rPr>
                <w:rFonts w:ascii="新細明體"/>
                <w:sz w:val="20"/>
              </w:rPr>
            </w:pPr>
            <w:r w:rsidRPr="00162F3E">
              <w:rPr>
                <w:rFonts w:ascii="新細明體" w:hAnsi="新細明體" w:hint="eastAsia"/>
                <w:sz w:val="20"/>
              </w:rPr>
              <w:t>晶片卡查詢設備</w:t>
            </w:r>
          </w:p>
        </w:tc>
        <w:tc>
          <w:tcPr>
            <w:tcW w:w="1630" w:type="dxa"/>
            <w:gridSpan w:val="2"/>
            <w:tcBorders>
              <w:bottom w:val="nil"/>
            </w:tcBorders>
            <w:vAlign w:val="center"/>
          </w:tcPr>
          <w:p w:rsidR="007B16F0" w:rsidRPr="00162F3E" w:rsidRDefault="007B16F0" w:rsidP="00DC74D0">
            <w:pPr>
              <w:jc w:val="center"/>
              <w:rPr>
                <w:rFonts w:ascii="新細明體"/>
                <w:sz w:val="20"/>
              </w:rPr>
            </w:pPr>
            <w:r w:rsidRPr="00162F3E">
              <w:rPr>
                <w:rFonts w:ascii="新細明體" w:hAnsi="新細明體" w:hint="eastAsia"/>
                <w:sz w:val="20"/>
              </w:rPr>
              <w:t>保管人員</w:t>
            </w:r>
          </w:p>
        </w:tc>
        <w:tc>
          <w:tcPr>
            <w:tcW w:w="3990" w:type="dxa"/>
            <w:gridSpan w:val="4"/>
            <w:vAlign w:val="center"/>
          </w:tcPr>
          <w:p w:rsidR="007B16F0" w:rsidRPr="00162F3E" w:rsidRDefault="007B16F0" w:rsidP="00DC74D0">
            <w:pPr>
              <w:jc w:val="center"/>
              <w:rPr>
                <w:rFonts w:ascii="新細明體"/>
                <w:sz w:val="20"/>
              </w:rPr>
            </w:pPr>
            <w:r w:rsidRPr="00162F3E">
              <w:rPr>
                <w:rFonts w:ascii="新細明體" w:hAnsi="新細明體" w:hint="eastAsia"/>
                <w:sz w:val="20"/>
              </w:rPr>
              <w:t>設備使用及管理情形</w:t>
            </w:r>
          </w:p>
        </w:tc>
        <w:tc>
          <w:tcPr>
            <w:tcW w:w="4110" w:type="dxa"/>
            <w:gridSpan w:val="4"/>
            <w:vAlign w:val="center"/>
          </w:tcPr>
          <w:p w:rsidR="007B16F0" w:rsidRPr="00162F3E" w:rsidRDefault="007708B9" w:rsidP="00CA12FB">
            <w:pPr>
              <w:jc w:val="center"/>
              <w:rPr>
                <w:rFonts w:ascii="新細明體"/>
                <w:sz w:val="20"/>
              </w:rPr>
            </w:pPr>
            <w:r w:rsidRPr="00162F3E">
              <w:rPr>
                <w:rFonts w:ascii="新細明體"/>
                <w:noProof/>
              </w:rPr>
              <mc:AlternateContent>
                <mc:Choice Requires="wps">
                  <w:drawing>
                    <wp:anchor distT="0" distB="0" distL="114300" distR="114300" simplePos="0" relativeHeight="251658240" behindDoc="0" locked="0" layoutInCell="1" allowOverlap="1">
                      <wp:simplePos x="0" y="0"/>
                      <wp:positionH relativeFrom="column">
                        <wp:posOffset>1450340</wp:posOffset>
                      </wp:positionH>
                      <wp:positionV relativeFrom="paragraph">
                        <wp:posOffset>-146685</wp:posOffset>
                      </wp:positionV>
                      <wp:extent cx="236220" cy="25654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F0" w:rsidRPr="00295A16" w:rsidRDefault="007B16F0">
                                  <w:pPr>
                                    <w:rPr>
                                      <w:sz w:val="16"/>
                                      <w:szCs w:val="16"/>
                                    </w:rPr>
                                  </w:pPr>
                                  <w:r w:rsidRPr="00295A16">
                                    <w:rPr>
                                      <w:rFonts w:hint="eastAsi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14.2pt;margin-top:-11.55pt;width:18.6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GMtg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" filled="f" stroked="f">
                      <v:textbox>
                        <w:txbxContent>
                          <w:p w:rsidR="007B16F0" w:rsidRPr="00295A16" w:rsidRDefault="007B16F0">
                            <w:pPr>
                              <w:rPr>
                                <w:sz w:val="16"/>
                                <w:szCs w:val="16"/>
                              </w:rPr>
                            </w:pPr>
                            <w:r w:rsidRPr="00295A16">
                              <w:rPr>
                                <w:rFonts w:hint="eastAsia"/>
                                <w:sz w:val="16"/>
                                <w:szCs w:val="16"/>
                              </w:rPr>
                              <w:t>3</w:t>
                            </w:r>
                          </w:p>
                        </w:txbxContent>
                      </v:textbox>
                    </v:shape>
                  </w:pict>
                </mc:Fallback>
              </mc:AlternateContent>
            </w:r>
            <w:r w:rsidR="007B16F0" w:rsidRPr="00162F3E">
              <w:rPr>
                <w:rFonts w:ascii="新細明體" w:hAnsi="新細明體" w:hint="eastAsia"/>
                <w:sz w:val="20"/>
              </w:rPr>
              <w:t>查詢密碼</w:t>
            </w:r>
          </w:p>
        </w:tc>
        <w:tc>
          <w:tcPr>
            <w:tcW w:w="1134" w:type="dxa"/>
            <w:vAlign w:val="center"/>
          </w:tcPr>
          <w:p w:rsidR="007B16F0" w:rsidRPr="00162F3E" w:rsidRDefault="007B16F0" w:rsidP="007B16F0">
            <w:pPr>
              <w:rPr>
                <w:rFonts w:ascii="新細明體" w:hAnsi="新細明體"/>
                <w:sz w:val="20"/>
              </w:rPr>
            </w:pPr>
            <w:r w:rsidRPr="00162F3E">
              <w:rPr>
                <w:rFonts w:ascii="新細明體" w:hint="eastAsia"/>
                <w:sz w:val="20"/>
              </w:rPr>
              <w:t>晶片卡與查詢密碼保管情形</w:t>
            </w:r>
          </w:p>
        </w:tc>
        <w:tc>
          <w:tcPr>
            <w:tcW w:w="898"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查</w:t>
            </w:r>
            <w:r w:rsidRPr="00162F3E">
              <w:rPr>
                <w:rFonts w:ascii="新細明體"/>
                <w:sz w:val="20"/>
              </w:rPr>
              <w:br/>
            </w:r>
            <w:r w:rsidRPr="00162F3E">
              <w:rPr>
                <w:rFonts w:ascii="新細明體" w:hAnsi="新細明體" w:hint="eastAsia"/>
                <w:sz w:val="20"/>
              </w:rPr>
              <w:t>核</w:t>
            </w:r>
          </w:p>
          <w:p w:rsidR="007B16F0" w:rsidRPr="00162F3E" w:rsidRDefault="007B16F0" w:rsidP="00DC74D0">
            <w:pPr>
              <w:jc w:val="center"/>
              <w:rPr>
                <w:rFonts w:ascii="新細明體"/>
                <w:sz w:val="20"/>
              </w:rPr>
            </w:pPr>
            <w:r w:rsidRPr="00162F3E">
              <w:rPr>
                <w:rFonts w:ascii="新細明體" w:hAnsi="新細明體" w:hint="eastAsia"/>
                <w:sz w:val="20"/>
              </w:rPr>
              <w:t>結</w:t>
            </w:r>
            <w:r w:rsidRPr="00162F3E">
              <w:rPr>
                <w:rFonts w:ascii="新細明體"/>
                <w:sz w:val="20"/>
              </w:rPr>
              <w:br/>
            </w:r>
            <w:r w:rsidRPr="00162F3E">
              <w:rPr>
                <w:rFonts w:ascii="新細明體" w:hAnsi="新細明體" w:hint="eastAsia"/>
                <w:sz w:val="20"/>
              </w:rPr>
              <w:t>果</w:t>
            </w:r>
          </w:p>
        </w:tc>
        <w:tc>
          <w:tcPr>
            <w:tcW w:w="898"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處</w:t>
            </w:r>
            <w:r w:rsidRPr="00162F3E">
              <w:rPr>
                <w:rFonts w:ascii="新細明體"/>
                <w:sz w:val="20"/>
              </w:rPr>
              <w:br/>
            </w:r>
            <w:r w:rsidRPr="00162F3E">
              <w:rPr>
                <w:rFonts w:ascii="新細明體" w:hAnsi="新細明體" w:hint="eastAsia"/>
                <w:sz w:val="20"/>
              </w:rPr>
              <w:t>理</w:t>
            </w:r>
          </w:p>
          <w:p w:rsidR="007B16F0" w:rsidRPr="00162F3E" w:rsidRDefault="007B16F0" w:rsidP="00DC74D0">
            <w:pPr>
              <w:jc w:val="center"/>
              <w:rPr>
                <w:rFonts w:ascii="新細明體"/>
                <w:sz w:val="20"/>
              </w:rPr>
            </w:pPr>
            <w:r w:rsidRPr="00162F3E">
              <w:rPr>
                <w:rFonts w:ascii="新細明體" w:hAnsi="新細明體" w:hint="eastAsia"/>
                <w:sz w:val="20"/>
              </w:rPr>
              <w:t>意</w:t>
            </w:r>
            <w:r w:rsidRPr="00162F3E">
              <w:rPr>
                <w:rFonts w:ascii="新細明體"/>
                <w:sz w:val="20"/>
              </w:rPr>
              <w:br/>
            </w:r>
            <w:r w:rsidRPr="00162F3E">
              <w:rPr>
                <w:rFonts w:ascii="新細明體" w:hAnsi="新細明體" w:hint="eastAsia"/>
                <w:sz w:val="20"/>
              </w:rPr>
              <w:t>見</w:t>
            </w:r>
          </w:p>
        </w:tc>
        <w:tc>
          <w:tcPr>
            <w:tcW w:w="898" w:type="dxa"/>
            <w:vMerge w:val="restart"/>
            <w:vAlign w:val="center"/>
          </w:tcPr>
          <w:p w:rsidR="007B16F0" w:rsidRPr="00162F3E" w:rsidRDefault="007B16F0" w:rsidP="00DC74D0">
            <w:pPr>
              <w:tabs>
                <w:tab w:val="left" w:pos="1592"/>
              </w:tabs>
              <w:jc w:val="center"/>
              <w:rPr>
                <w:rFonts w:ascii="新細明體"/>
                <w:sz w:val="20"/>
              </w:rPr>
            </w:pPr>
            <w:r w:rsidRPr="00162F3E">
              <w:rPr>
                <w:rFonts w:ascii="新細明體" w:hAnsi="新細明體" w:hint="eastAsia"/>
                <w:sz w:val="20"/>
              </w:rPr>
              <w:t>備</w:t>
            </w:r>
            <w:r w:rsidRPr="00162F3E">
              <w:rPr>
                <w:rFonts w:ascii="新細明體"/>
                <w:sz w:val="20"/>
              </w:rPr>
              <w:br/>
            </w:r>
          </w:p>
          <w:p w:rsidR="007B16F0" w:rsidRPr="00162F3E" w:rsidRDefault="007B16F0" w:rsidP="00DC74D0">
            <w:pPr>
              <w:tabs>
                <w:tab w:val="left" w:pos="1592"/>
              </w:tabs>
              <w:jc w:val="center"/>
              <w:rPr>
                <w:rFonts w:ascii="新細明體"/>
                <w:sz w:val="20"/>
              </w:rPr>
            </w:pPr>
          </w:p>
          <w:p w:rsidR="007B16F0" w:rsidRPr="00162F3E" w:rsidRDefault="007B16F0" w:rsidP="00DC74D0">
            <w:pPr>
              <w:tabs>
                <w:tab w:val="left" w:pos="1592"/>
              </w:tabs>
              <w:jc w:val="center"/>
              <w:rPr>
                <w:rFonts w:ascii="新細明體"/>
                <w:sz w:val="20"/>
              </w:rPr>
            </w:pPr>
            <w:proofErr w:type="gramStart"/>
            <w:r w:rsidRPr="00162F3E">
              <w:rPr>
                <w:rFonts w:ascii="新細明體" w:hAnsi="新細明體" w:hint="eastAsia"/>
                <w:sz w:val="20"/>
              </w:rPr>
              <w:t>註</w:t>
            </w:r>
            <w:proofErr w:type="gramEnd"/>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7"/>
        </w:trPr>
        <w:tc>
          <w:tcPr>
            <w:tcW w:w="744"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名稱</w:t>
            </w:r>
          </w:p>
        </w:tc>
        <w:tc>
          <w:tcPr>
            <w:tcW w:w="894"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序號</w:t>
            </w:r>
          </w:p>
        </w:tc>
        <w:tc>
          <w:tcPr>
            <w:tcW w:w="1004"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姓名</w:t>
            </w:r>
          </w:p>
        </w:tc>
        <w:tc>
          <w:tcPr>
            <w:tcW w:w="626" w:type="dxa"/>
            <w:vMerge w:val="restart"/>
            <w:vAlign w:val="center"/>
          </w:tcPr>
          <w:p w:rsidR="007B16F0" w:rsidRPr="00162F3E" w:rsidRDefault="007B16F0" w:rsidP="00DC74D0">
            <w:pPr>
              <w:rPr>
                <w:rFonts w:ascii="新細明體"/>
                <w:sz w:val="20"/>
              </w:rPr>
            </w:pPr>
            <w:r w:rsidRPr="00162F3E">
              <w:rPr>
                <w:rFonts w:ascii="新細明體" w:hAnsi="新細明體" w:hint="eastAsia"/>
                <w:sz w:val="20"/>
              </w:rPr>
              <w:t>是否經主管授權辦理</w:t>
            </w:r>
            <w:r w:rsidRPr="00162F3E">
              <w:rPr>
                <w:rStyle w:val="a8"/>
                <w:rFonts w:ascii="新細明體" w:hAnsi="新細明體"/>
                <w:sz w:val="20"/>
              </w:rPr>
              <w:footnoteReference w:id="1"/>
            </w:r>
          </w:p>
        </w:tc>
        <w:tc>
          <w:tcPr>
            <w:tcW w:w="720"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保管是否妥善</w:t>
            </w:r>
          </w:p>
        </w:tc>
        <w:tc>
          <w:tcPr>
            <w:tcW w:w="860" w:type="dxa"/>
            <w:vMerge w:val="restart"/>
            <w:vAlign w:val="center"/>
          </w:tcPr>
          <w:p w:rsidR="007B16F0" w:rsidRPr="00162F3E" w:rsidRDefault="007B16F0" w:rsidP="00DC74D0">
            <w:pPr>
              <w:jc w:val="both"/>
              <w:rPr>
                <w:rFonts w:ascii="新細明體"/>
                <w:sz w:val="20"/>
              </w:rPr>
            </w:pPr>
            <w:r w:rsidRPr="00162F3E">
              <w:rPr>
                <w:rFonts w:ascii="新細明體" w:hAnsi="新細明體" w:hint="eastAsia"/>
                <w:sz w:val="20"/>
              </w:rPr>
              <w:t>毀損、停用、遺失時，是否</w:t>
            </w:r>
            <w:proofErr w:type="gramStart"/>
            <w:r w:rsidRPr="00162F3E">
              <w:rPr>
                <w:rFonts w:ascii="新細明體" w:hAnsi="新細明體" w:hint="eastAsia"/>
                <w:sz w:val="20"/>
              </w:rPr>
              <w:t>具函聯徵</w:t>
            </w:r>
            <w:proofErr w:type="gramEnd"/>
            <w:r w:rsidRPr="00162F3E">
              <w:rPr>
                <w:rFonts w:ascii="新細明體" w:hAnsi="新細明體" w:hint="eastAsia"/>
                <w:sz w:val="20"/>
              </w:rPr>
              <w:t>中心辦理</w:t>
            </w:r>
          </w:p>
        </w:tc>
        <w:tc>
          <w:tcPr>
            <w:tcW w:w="2410" w:type="dxa"/>
            <w:gridSpan w:val="2"/>
            <w:vAlign w:val="center"/>
          </w:tcPr>
          <w:p w:rsidR="007B16F0" w:rsidRPr="00162F3E" w:rsidRDefault="007B16F0" w:rsidP="00DC74D0">
            <w:pPr>
              <w:jc w:val="center"/>
              <w:rPr>
                <w:rFonts w:ascii="新細明體"/>
                <w:sz w:val="20"/>
              </w:rPr>
            </w:pPr>
            <w:r w:rsidRPr="00162F3E">
              <w:rPr>
                <w:rFonts w:ascii="新細明體" w:hAnsi="新細明體" w:hint="eastAsia"/>
                <w:sz w:val="20"/>
              </w:rPr>
              <w:t>晶片卡使用情形</w:t>
            </w:r>
            <w:r w:rsidRPr="00162F3E">
              <w:rPr>
                <w:rStyle w:val="a8"/>
                <w:rFonts w:ascii="新細明體" w:hAnsi="新細明體"/>
                <w:sz w:val="20"/>
              </w:rPr>
              <w:footnoteReference w:id="2"/>
            </w:r>
          </w:p>
        </w:tc>
        <w:tc>
          <w:tcPr>
            <w:tcW w:w="690" w:type="dxa"/>
            <w:vMerge w:val="restart"/>
            <w:vAlign w:val="center"/>
          </w:tcPr>
          <w:p w:rsidR="007B16F0" w:rsidRPr="00162F3E" w:rsidRDefault="007B16F0" w:rsidP="00DC74D0">
            <w:pPr>
              <w:jc w:val="center"/>
              <w:rPr>
                <w:rFonts w:ascii="新細明體"/>
                <w:sz w:val="20"/>
              </w:rPr>
            </w:pPr>
            <w:r w:rsidRPr="00162F3E">
              <w:rPr>
                <w:rFonts w:ascii="新細明體" w:hAnsi="新細明體" w:hint="eastAsia"/>
                <w:sz w:val="20"/>
              </w:rPr>
              <w:t>啟用</w:t>
            </w:r>
            <w:r w:rsidRPr="00162F3E">
              <w:rPr>
                <w:rFonts w:ascii="新細明體"/>
                <w:sz w:val="20"/>
              </w:rPr>
              <w:br/>
            </w:r>
            <w:r w:rsidRPr="00162F3E">
              <w:rPr>
                <w:rFonts w:ascii="新細明體" w:hAnsi="新細明體" w:hint="eastAsia"/>
                <w:sz w:val="20"/>
              </w:rPr>
              <w:t>日期</w:t>
            </w:r>
          </w:p>
        </w:tc>
        <w:tc>
          <w:tcPr>
            <w:tcW w:w="1152" w:type="dxa"/>
            <w:vMerge w:val="restart"/>
            <w:vAlign w:val="center"/>
          </w:tcPr>
          <w:p w:rsidR="007B16F0" w:rsidRPr="00162F3E" w:rsidRDefault="007B16F0" w:rsidP="00DC74D0">
            <w:pPr>
              <w:jc w:val="both"/>
              <w:rPr>
                <w:rFonts w:ascii="新細明體" w:hAnsi="新細明體"/>
                <w:sz w:val="20"/>
              </w:rPr>
            </w:pPr>
            <w:r w:rsidRPr="00162F3E">
              <w:rPr>
                <w:rFonts w:ascii="新細明體" w:hAnsi="新細明體" w:hint="eastAsia"/>
                <w:sz w:val="20"/>
              </w:rPr>
              <w:t>是否由單位主管</w:t>
            </w:r>
            <w:proofErr w:type="gramStart"/>
            <w:r w:rsidRPr="00162F3E">
              <w:rPr>
                <w:rFonts w:ascii="新細明體" w:hAnsi="新細明體" w:hint="eastAsia"/>
                <w:sz w:val="20"/>
              </w:rPr>
              <w:t>親收後密交</w:t>
            </w:r>
            <w:proofErr w:type="gramEnd"/>
            <w:r w:rsidRPr="00162F3E">
              <w:rPr>
                <w:rFonts w:ascii="新細明體" w:hAnsi="新細明體" w:hint="eastAsia"/>
                <w:sz w:val="20"/>
              </w:rPr>
              <w:t>密碼保管人員</w:t>
            </w:r>
          </w:p>
        </w:tc>
        <w:tc>
          <w:tcPr>
            <w:tcW w:w="993" w:type="dxa"/>
            <w:vMerge w:val="restart"/>
            <w:vAlign w:val="center"/>
          </w:tcPr>
          <w:p w:rsidR="007B16F0" w:rsidRPr="00162F3E" w:rsidRDefault="007B16F0" w:rsidP="00DC74D0">
            <w:pPr>
              <w:jc w:val="both"/>
              <w:rPr>
                <w:rFonts w:ascii="新細明體"/>
                <w:sz w:val="20"/>
              </w:rPr>
            </w:pPr>
            <w:r w:rsidRPr="00162F3E">
              <w:rPr>
                <w:rFonts w:ascii="新細明體" w:hint="eastAsia"/>
                <w:sz w:val="20"/>
              </w:rPr>
              <w:t>密碼保管人</w:t>
            </w:r>
          </w:p>
        </w:tc>
        <w:tc>
          <w:tcPr>
            <w:tcW w:w="1275" w:type="dxa"/>
            <w:vMerge w:val="restart"/>
            <w:vAlign w:val="center"/>
          </w:tcPr>
          <w:p w:rsidR="007B16F0" w:rsidRPr="00162F3E" w:rsidRDefault="007B16F0" w:rsidP="00DC74D0">
            <w:pPr>
              <w:jc w:val="both"/>
              <w:rPr>
                <w:rFonts w:ascii="新細明體"/>
                <w:sz w:val="20"/>
              </w:rPr>
            </w:pPr>
            <w:r w:rsidRPr="00162F3E">
              <w:rPr>
                <w:rFonts w:ascii="新細明體" w:hAnsi="新細明體" w:hint="eastAsia"/>
                <w:sz w:val="20"/>
              </w:rPr>
              <w:t>查詢人員異動或業務需要時，是否即向聯徵中心申請更換</w:t>
            </w:r>
          </w:p>
        </w:tc>
        <w:tc>
          <w:tcPr>
            <w:tcW w:w="1134" w:type="dxa"/>
            <w:vMerge w:val="restart"/>
            <w:vAlign w:val="center"/>
          </w:tcPr>
          <w:p w:rsidR="007B16F0" w:rsidRPr="00162F3E" w:rsidRDefault="007B16F0" w:rsidP="00DC74D0">
            <w:pPr>
              <w:rPr>
                <w:rFonts w:ascii="新細明體"/>
                <w:sz w:val="20"/>
              </w:rPr>
            </w:pPr>
            <w:r w:rsidRPr="00162F3E">
              <w:rPr>
                <w:rFonts w:ascii="新細明體" w:hint="eastAsia"/>
                <w:sz w:val="20"/>
              </w:rPr>
              <w:t>晶片卡與查詢密碼是否由不同人員保管</w:t>
            </w:r>
          </w:p>
        </w:tc>
        <w:tc>
          <w:tcPr>
            <w:tcW w:w="898" w:type="dxa"/>
            <w:vMerge/>
            <w:vAlign w:val="center"/>
          </w:tcPr>
          <w:p w:rsidR="007B16F0" w:rsidRPr="00162F3E" w:rsidRDefault="007B16F0" w:rsidP="00DC74D0">
            <w:pPr>
              <w:jc w:val="center"/>
              <w:rPr>
                <w:rFonts w:ascii="新細明體"/>
                <w:sz w:val="20"/>
              </w:rPr>
            </w:pPr>
          </w:p>
        </w:tc>
        <w:tc>
          <w:tcPr>
            <w:tcW w:w="898" w:type="dxa"/>
            <w:vMerge/>
            <w:vAlign w:val="center"/>
          </w:tcPr>
          <w:p w:rsidR="007B16F0" w:rsidRPr="00162F3E" w:rsidRDefault="007B16F0" w:rsidP="00DC74D0">
            <w:pPr>
              <w:jc w:val="center"/>
              <w:rPr>
                <w:rFonts w:ascii="新細明體"/>
                <w:sz w:val="20"/>
              </w:rPr>
            </w:pPr>
          </w:p>
        </w:tc>
        <w:tc>
          <w:tcPr>
            <w:tcW w:w="898" w:type="dxa"/>
            <w:vMerge/>
            <w:vAlign w:val="center"/>
          </w:tcPr>
          <w:p w:rsidR="007B16F0" w:rsidRPr="00162F3E" w:rsidRDefault="007B16F0" w:rsidP="00DC74D0">
            <w:pPr>
              <w:jc w:val="cente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0"/>
        </w:trPr>
        <w:tc>
          <w:tcPr>
            <w:tcW w:w="744" w:type="dxa"/>
            <w:vMerge/>
            <w:vAlign w:val="center"/>
          </w:tcPr>
          <w:p w:rsidR="007B16F0" w:rsidRPr="00162F3E" w:rsidRDefault="007B16F0" w:rsidP="00DC74D0">
            <w:pPr>
              <w:jc w:val="center"/>
              <w:rPr>
                <w:rFonts w:ascii="新細明體"/>
                <w:sz w:val="20"/>
              </w:rPr>
            </w:pPr>
          </w:p>
        </w:tc>
        <w:tc>
          <w:tcPr>
            <w:tcW w:w="894" w:type="dxa"/>
            <w:vMerge/>
            <w:vAlign w:val="center"/>
          </w:tcPr>
          <w:p w:rsidR="007B16F0" w:rsidRPr="00162F3E" w:rsidRDefault="007B16F0" w:rsidP="00DC74D0">
            <w:pPr>
              <w:jc w:val="center"/>
              <w:rPr>
                <w:rFonts w:ascii="新細明體"/>
                <w:sz w:val="20"/>
              </w:rPr>
            </w:pPr>
          </w:p>
        </w:tc>
        <w:tc>
          <w:tcPr>
            <w:tcW w:w="1004" w:type="dxa"/>
            <w:vMerge/>
            <w:vAlign w:val="center"/>
          </w:tcPr>
          <w:p w:rsidR="007B16F0" w:rsidRPr="00162F3E" w:rsidRDefault="007B16F0" w:rsidP="00DC74D0">
            <w:pPr>
              <w:jc w:val="center"/>
              <w:rPr>
                <w:rFonts w:ascii="新細明體"/>
                <w:sz w:val="20"/>
              </w:rPr>
            </w:pPr>
          </w:p>
        </w:tc>
        <w:tc>
          <w:tcPr>
            <w:tcW w:w="626" w:type="dxa"/>
            <w:vMerge/>
            <w:vAlign w:val="center"/>
          </w:tcPr>
          <w:p w:rsidR="007B16F0" w:rsidRPr="00162F3E" w:rsidRDefault="007B16F0" w:rsidP="00DC74D0">
            <w:pPr>
              <w:jc w:val="center"/>
              <w:rPr>
                <w:rFonts w:ascii="新細明體"/>
                <w:sz w:val="20"/>
              </w:rPr>
            </w:pPr>
          </w:p>
        </w:tc>
        <w:tc>
          <w:tcPr>
            <w:tcW w:w="720" w:type="dxa"/>
            <w:vMerge/>
            <w:vAlign w:val="bottom"/>
          </w:tcPr>
          <w:p w:rsidR="007B16F0" w:rsidRPr="00162F3E" w:rsidRDefault="007B16F0" w:rsidP="00DC74D0">
            <w:pPr>
              <w:jc w:val="both"/>
              <w:rPr>
                <w:rFonts w:ascii="新細明體"/>
                <w:sz w:val="20"/>
              </w:rPr>
            </w:pPr>
          </w:p>
        </w:tc>
        <w:tc>
          <w:tcPr>
            <w:tcW w:w="860" w:type="dxa"/>
            <w:vMerge/>
            <w:vAlign w:val="bottom"/>
          </w:tcPr>
          <w:p w:rsidR="007B16F0" w:rsidRPr="00162F3E" w:rsidRDefault="007B16F0" w:rsidP="00DC74D0">
            <w:pPr>
              <w:jc w:val="both"/>
              <w:rPr>
                <w:rFonts w:ascii="新細明體"/>
                <w:sz w:val="20"/>
              </w:rPr>
            </w:pPr>
          </w:p>
        </w:tc>
        <w:tc>
          <w:tcPr>
            <w:tcW w:w="904" w:type="dxa"/>
          </w:tcPr>
          <w:p w:rsidR="007B16F0" w:rsidRPr="00162F3E" w:rsidRDefault="007B16F0" w:rsidP="00DC74D0">
            <w:pPr>
              <w:rPr>
                <w:rFonts w:ascii="新細明體"/>
                <w:sz w:val="20"/>
              </w:rPr>
            </w:pPr>
            <w:r w:rsidRPr="00162F3E">
              <w:rPr>
                <w:rFonts w:ascii="新細明體" w:hAnsi="新細明體" w:hint="eastAsia"/>
                <w:sz w:val="20"/>
              </w:rPr>
              <w:t>是否派人切實</w:t>
            </w:r>
            <w:r w:rsidRPr="00162F3E">
              <w:rPr>
                <w:rFonts w:ascii="新細明體" w:hAnsi="新細明體"/>
                <w:sz w:val="20"/>
              </w:rPr>
              <w:t xml:space="preserve"> </w:t>
            </w:r>
            <w:r w:rsidRPr="00162F3E">
              <w:rPr>
                <w:rFonts w:ascii="新細明體" w:hAnsi="新細明體" w:hint="eastAsia"/>
                <w:sz w:val="20"/>
              </w:rPr>
              <w:t>核對</w:t>
            </w:r>
          </w:p>
        </w:tc>
        <w:tc>
          <w:tcPr>
            <w:tcW w:w="1506" w:type="dxa"/>
          </w:tcPr>
          <w:p w:rsidR="007B16F0" w:rsidRPr="00162F3E" w:rsidRDefault="007B16F0" w:rsidP="00DC74D0">
            <w:pPr>
              <w:jc w:val="both"/>
              <w:rPr>
                <w:rFonts w:ascii="新細明體"/>
                <w:sz w:val="20"/>
              </w:rPr>
            </w:pPr>
            <w:r w:rsidRPr="00162F3E">
              <w:rPr>
                <w:rFonts w:ascii="新細明體" w:hAnsi="新細明體" w:hint="eastAsia"/>
                <w:sz w:val="20"/>
              </w:rPr>
              <w:t>對於使用異常或</w:t>
            </w:r>
            <w:proofErr w:type="gramStart"/>
            <w:r w:rsidRPr="00162F3E">
              <w:rPr>
                <w:rFonts w:ascii="新細明體" w:hAnsi="新細明體" w:hint="eastAsia"/>
                <w:sz w:val="20"/>
              </w:rPr>
              <w:t>遭鎖卡者</w:t>
            </w:r>
            <w:proofErr w:type="gramEnd"/>
            <w:r w:rsidRPr="00162F3E">
              <w:rPr>
                <w:rFonts w:ascii="新細明體" w:hAnsi="新細明體" w:hint="eastAsia"/>
                <w:sz w:val="20"/>
              </w:rPr>
              <w:t>是否追蹤原因，以防範弊端發生</w:t>
            </w:r>
          </w:p>
        </w:tc>
        <w:tc>
          <w:tcPr>
            <w:tcW w:w="690" w:type="dxa"/>
            <w:vMerge/>
            <w:vAlign w:val="center"/>
          </w:tcPr>
          <w:p w:rsidR="007B16F0" w:rsidRPr="00162F3E" w:rsidRDefault="007B16F0" w:rsidP="00DC74D0">
            <w:pPr>
              <w:jc w:val="center"/>
              <w:rPr>
                <w:rFonts w:ascii="新細明體"/>
                <w:sz w:val="20"/>
              </w:rPr>
            </w:pPr>
          </w:p>
        </w:tc>
        <w:tc>
          <w:tcPr>
            <w:tcW w:w="1152" w:type="dxa"/>
            <w:vMerge/>
            <w:vAlign w:val="center"/>
          </w:tcPr>
          <w:p w:rsidR="007B16F0" w:rsidRPr="00162F3E" w:rsidRDefault="007B16F0" w:rsidP="00DC74D0">
            <w:pPr>
              <w:jc w:val="center"/>
              <w:rPr>
                <w:rFonts w:ascii="新細明體"/>
                <w:sz w:val="20"/>
              </w:rPr>
            </w:pPr>
          </w:p>
        </w:tc>
        <w:tc>
          <w:tcPr>
            <w:tcW w:w="993" w:type="dxa"/>
            <w:vMerge/>
            <w:vAlign w:val="center"/>
          </w:tcPr>
          <w:p w:rsidR="007B16F0" w:rsidRPr="00162F3E" w:rsidRDefault="007B16F0" w:rsidP="00DC74D0">
            <w:pPr>
              <w:jc w:val="center"/>
              <w:rPr>
                <w:rFonts w:ascii="新細明體"/>
                <w:sz w:val="20"/>
              </w:rPr>
            </w:pPr>
          </w:p>
        </w:tc>
        <w:tc>
          <w:tcPr>
            <w:tcW w:w="1275" w:type="dxa"/>
            <w:vMerge/>
            <w:vAlign w:val="center"/>
          </w:tcPr>
          <w:p w:rsidR="007B16F0" w:rsidRPr="00162F3E" w:rsidRDefault="007B16F0" w:rsidP="00DC74D0">
            <w:pPr>
              <w:jc w:val="center"/>
              <w:rPr>
                <w:rFonts w:ascii="新細明體"/>
                <w:sz w:val="20"/>
              </w:rPr>
            </w:pPr>
          </w:p>
        </w:tc>
        <w:tc>
          <w:tcPr>
            <w:tcW w:w="1134" w:type="dxa"/>
            <w:vMerge/>
          </w:tcPr>
          <w:p w:rsidR="007B16F0" w:rsidRPr="00162F3E" w:rsidRDefault="007B16F0" w:rsidP="00DC74D0">
            <w:pPr>
              <w:jc w:val="center"/>
              <w:rPr>
                <w:rFonts w:ascii="新細明體"/>
                <w:sz w:val="20"/>
              </w:rPr>
            </w:pPr>
          </w:p>
        </w:tc>
        <w:tc>
          <w:tcPr>
            <w:tcW w:w="898" w:type="dxa"/>
            <w:vMerge/>
            <w:vAlign w:val="center"/>
          </w:tcPr>
          <w:p w:rsidR="007B16F0" w:rsidRPr="00162F3E" w:rsidRDefault="007B16F0" w:rsidP="00DC74D0">
            <w:pPr>
              <w:jc w:val="center"/>
              <w:rPr>
                <w:rFonts w:ascii="新細明體"/>
                <w:sz w:val="20"/>
              </w:rPr>
            </w:pPr>
          </w:p>
        </w:tc>
        <w:tc>
          <w:tcPr>
            <w:tcW w:w="898" w:type="dxa"/>
            <w:vMerge/>
            <w:vAlign w:val="center"/>
          </w:tcPr>
          <w:p w:rsidR="007B16F0" w:rsidRPr="00162F3E" w:rsidRDefault="007B16F0" w:rsidP="00DC74D0">
            <w:pPr>
              <w:jc w:val="center"/>
              <w:rPr>
                <w:rFonts w:ascii="新細明體"/>
                <w:sz w:val="20"/>
              </w:rPr>
            </w:pPr>
          </w:p>
        </w:tc>
        <w:tc>
          <w:tcPr>
            <w:tcW w:w="898" w:type="dxa"/>
            <w:vMerge/>
          </w:tcPr>
          <w:p w:rsidR="007B16F0" w:rsidRPr="00162F3E" w:rsidRDefault="007B16F0" w:rsidP="00DC74D0">
            <w:pPr>
              <w:jc w:val="cente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vAlign w:val="center"/>
          </w:tcPr>
          <w:p w:rsidR="00543F06" w:rsidRPr="00162F3E" w:rsidRDefault="00543F06" w:rsidP="00DC74D0">
            <w:pPr>
              <w:jc w:val="center"/>
              <w:rPr>
                <w:rFonts w:ascii="新細明體"/>
                <w:sz w:val="20"/>
                <w:u w:val="single"/>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vAlign w:val="center"/>
          </w:tcPr>
          <w:p w:rsidR="00543F06" w:rsidRPr="00162F3E" w:rsidRDefault="00543F06" w:rsidP="00DC74D0">
            <w:pPr>
              <w:jc w:val="center"/>
              <w:rPr>
                <w:rFonts w:ascii="新細明體"/>
                <w:strike/>
                <w:sz w:val="20"/>
                <w:u w:val="single"/>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vAlign w:val="center"/>
          </w:tcPr>
          <w:p w:rsidR="00543F06" w:rsidRPr="00162F3E" w:rsidRDefault="00543F06" w:rsidP="00DC74D0">
            <w:pPr>
              <w:jc w:val="center"/>
              <w:rPr>
                <w:rFonts w:ascii="新細明體"/>
                <w:strike/>
                <w:sz w:val="20"/>
                <w:u w:val="single"/>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pStyle w:val="a4"/>
              <w:snapToGrid/>
              <w:rPr>
                <w:rFonts w:ascii="新細明體"/>
              </w:rPr>
            </w:pPr>
          </w:p>
        </w:tc>
        <w:tc>
          <w:tcPr>
            <w:tcW w:w="1275" w:type="dxa"/>
          </w:tcPr>
          <w:p w:rsidR="00543F06" w:rsidRPr="00162F3E" w:rsidRDefault="00543F06" w:rsidP="00DC74D0">
            <w:pPr>
              <w:pStyle w:val="a4"/>
              <w:snapToGrid/>
              <w:rPr>
                <w:rFonts w:ascii="新細明體"/>
              </w:rPr>
            </w:pPr>
          </w:p>
        </w:tc>
        <w:tc>
          <w:tcPr>
            <w:tcW w:w="1134" w:type="dxa"/>
          </w:tcPr>
          <w:p w:rsidR="00543F06" w:rsidRPr="00162F3E" w:rsidRDefault="00543F06" w:rsidP="00DC74D0">
            <w:pPr>
              <w:pStyle w:val="a4"/>
              <w:rPr>
                <w:rFonts w:ascii="新細明體"/>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tcPr>
          <w:p w:rsidR="00543F06" w:rsidRPr="00162F3E" w:rsidRDefault="00543F06" w:rsidP="00DC74D0">
            <w:pPr>
              <w:rPr>
                <w:rFonts w:ascii="新細明體"/>
                <w:sz w:val="20"/>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1"/>
        </w:trPr>
        <w:tc>
          <w:tcPr>
            <w:tcW w:w="744" w:type="dxa"/>
          </w:tcPr>
          <w:p w:rsidR="00543F06" w:rsidRPr="00162F3E" w:rsidRDefault="00543F06" w:rsidP="00DC74D0">
            <w:pPr>
              <w:rPr>
                <w:rFonts w:ascii="新細明體"/>
                <w:sz w:val="20"/>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tcPr>
          <w:p w:rsidR="00543F06" w:rsidRPr="00162F3E" w:rsidRDefault="00543F06" w:rsidP="00DC74D0">
            <w:pPr>
              <w:rPr>
                <w:rFonts w:ascii="新細明體"/>
                <w:sz w:val="20"/>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tcPr>
          <w:p w:rsidR="00543F06" w:rsidRPr="00162F3E" w:rsidRDefault="00543F06" w:rsidP="00DC74D0">
            <w:pPr>
              <w:rPr>
                <w:rFonts w:ascii="新細明體"/>
                <w:sz w:val="20"/>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tcPr>
          <w:p w:rsidR="00543F06" w:rsidRPr="00162F3E" w:rsidRDefault="00543F06" w:rsidP="00DC74D0">
            <w:pPr>
              <w:rPr>
                <w:rFonts w:ascii="新細明體"/>
                <w:sz w:val="20"/>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r w:rsidR="00162F3E" w:rsidRPr="00162F3E" w:rsidTr="007B1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744" w:type="dxa"/>
          </w:tcPr>
          <w:p w:rsidR="00543F06" w:rsidRPr="00162F3E" w:rsidRDefault="00543F06" w:rsidP="00DC74D0">
            <w:pPr>
              <w:rPr>
                <w:rFonts w:ascii="新細明體"/>
                <w:sz w:val="20"/>
              </w:rPr>
            </w:pPr>
          </w:p>
        </w:tc>
        <w:tc>
          <w:tcPr>
            <w:tcW w:w="894" w:type="dxa"/>
          </w:tcPr>
          <w:p w:rsidR="00543F06" w:rsidRPr="00162F3E" w:rsidRDefault="00543F06" w:rsidP="00DC74D0">
            <w:pPr>
              <w:rPr>
                <w:rFonts w:ascii="新細明體"/>
                <w:sz w:val="20"/>
              </w:rPr>
            </w:pPr>
          </w:p>
        </w:tc>
        <w:tc>
          <w:tcPr>
            <w:tcW w:w="1004" w:type="dxa"/>
          </w:tcPr>
          <w:p w:rsidR="00543F06" w:rsidRPr="00162F3E" w:rsidRDefault="00543F06" w:rsidP="00DC74D0">
            <w:pPr>
              <w:rPr>
                <w:rFonts w:ascii="新細明體"/>
                <w:sz w:val="20"/>
              </w:rPr>
            </w:pPr>
          </w:p>
        </w:tc>
        <w:tc>
          <w:tcPr>
            <w:tcW w:w="626" w:type="dxa"/>
          </w:tcPr>
          <w:p w:rsidR="00543F06" w:rsidRPr="00162F3E" w:rsidRDefault="00543F06" w:rsidP="00DC74D0">
            <w:pPr>
              <w:rPr>
                <w:rFonts w:ascii="新細明體"/>
                <w:sz w:val="20"/>
              </w:rPr>
            </w:pPr>
          </w:p>
        </w:tc>
        <w:tc>
          <w:tcPr>
            <w:tcW w:w="720" w:type="dxa"/>
          </w:tcPr>
          <w:p w:rsidR="00543F06" w:rsidRPr="00162F3E" w:rsidRDefault="00543F06" w:rsidP="00DC74D0">
            <w:pPr>
              <w:rPr>
                <w:rFonts w:ascii="新細明體"/>
                <w:sz w:val="20"/>
              </w:rPr>
            </w:pPr>
          </w:p>
        </w:tc>
        <w:tc>
          <w:tcPr>
            <w:tcW w:w="860" w:type="dxa"/>
          </w:tcPr>
          <w:p w:rsidR="00543F06" w:rsidRPr="00162F3E" w:rsidRDefault="00543F06" w:rsidP="00DC74D0">
            <w:pPr>
              <w:rPr>
                <w:rFonts w:ascii="新細明體"/>
                <w:sz w:val="20"/>
              </w:rPr>
            </w:pPr>
          </w:p>
        </w:tc>
        <w:tc>
          <w:tcPr>
            <w:tcW w:w="904" w:type="dxa"/>
          </w:tcPr>
          <w:p w:rsidR="00543F06" w:rsidRPr="00162F3E" w:rsidRDefault="00543F06" w:rsidP="00DC74D0">
            <w:pPr>
              <w:rPr>
                <w:rFonts w:ascii="新細明體"/>
                <w:sz w:val="20"/>
              </w:rPr>
            </w:pPr>
          </w:p>
        </w:tc>
        <w:tc>
          <w:tcPr>
            <w:tcW w:w="1506" w:type="dxa"/>
          </w:tcPr>
          <w:p w:rsidR="00543F06" w:rsidRPr="00162F3E" w:rsidRDefault="00543F06" w:rsidP="00DC74D0">
            <w:pPr>
              <w:rPr>
                <w:rFonts w:ascii="新細明體"/>
                <w:sz w:val="20"/>
              </w:rPr>
            </w:pPr>
          </w:p>
        </w:tc>
        <w:tc>
          <w:tcPr>
            <w:tcW w:w="690" w:type="dxa"/>
          </w:tcPr>
          <w:p w:rsidR="00543F06" w:rsidRPr="00162F3E" w:rsidRDefault="00543F06" w:rsidP="00DC74D0">
            <w:pPr>
              <w:rPr>
                <w:rFonts w:ascii="新細明體"/>
                <w:sz w:val="20"/>
              </w:rPr>
            </w:pPr>
          </w:p>
        </w:tc>
        <w:tc>
          <w:tcPr>
            <w:tcW w:w="1152" w:type="dxa"/>
          </w:tcPr>
          <w:p w:rsidR="00543F06" w:rsidRPr="00162F3E" w:rsidRDefault="00543F06" w:rsidP="00DC74D0">
            <w:pPr>
              <w:rPr>
                <w:rFonts w:ascii="新細明體"/>
                <w:sz w:val="20"/>
              </w:rPr>
            </w:pPr>
          </w:p>
        </w:tc>
        <w:tc>
          <w:tcPr>
            <w:tcW w:w="993" w:type="dxa"/>
          </w:tcPr>
          <w:p w:rsidR="00543F06" w:rsidRPr="00162F3E" w:rsidRDefault="00543F06" w:rsidP="00DC74D0">
            <w:pPr>
              <w:rPr>
                <w:rFonts w:ascii="新細明體"/>
                <w:sz w:val="20"/>
              </w:rPr>
            </w:pPr>
          </w:p>
        </w:tc>
        <w:tc>
          <w:tcPr>
            <w:tcW w:w="1275" w:type="dxa"/>
          </w:tcPr>
          <w:p w:rsidR="00543F06" w:rsidRPr="00162F3E" w:rsidRDefault="00543F06" w:rsidP="00DC74D0">
            <w:pPr>
              <w:rPr>
                <w:rFonts w:ascii="新細明體"/>
                <w:sz w:val="20"/>
              </w:rPr>
            </w:pPr>
          </w:p>
        </w:tc>
        <w:tc>
          <w:tcPr>
            <w:tcW w:w="1134"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c>
          <w:tcPr>
            <w:tcW w:w="898" w:type="dxa"/>
          </w:tcPr>
          <w:p w:rsidR="00543F06" w:rsidRPr="00162F3E" w:rsidRDefault="00543F06" w:rsidP="00DC74D0">
            <w:pPr>
              <w:rPr>
                <w:rFonts w:ascii="新細明體"/>
                <w:sz w:val="20"/>
              </w:rPr>
            </w:pPr>
          </w:p>
        </w:tc>
      </w:tr>
    </w:tbl>
    <w:p w:rsidR="00481162" w:rsidRPr="00162F3E" w:rsidRDefault="00481162">
      <w:pPr>
        <w:pStyle w:val="a4"/>
        <w:rPr>
          <w:rFonts w:ascii="新細明體"/>
        </w:rPr>
      </w:pPr>
    </w:p>
    <w:p w:rsidR="00481162" w:rsidRPr="00162F3E" w:rsidRDefault="00481162">
      <w:pPr>
        <w:snapToGrid w:val="0"/>
        <w:jc w:val="center"/>
        <w:rPr>
          <w:rFonts w:ascii="新細明體"/>
          <w:sz w:val="40"/>
          <w:u w:val="single"/>
        </w:rPr>
        <w:sectPr w:rsidR="00481162" w:rsidRPr="00162F3E" w:rsidSect="008F371B">
          <w:headerReference w:type="even" r:id="rId8"/>
          <w:headerReference w:type="default" r:id="rId9"/>
          <w:footerReference w:type="even" r:id="rId10"/>
          <w:footerReference w:type="default" r:id="rId11"/>
          <w:headerReference w:type="first" r:id="rId12"/>
          <w:footerReference w:type="first" r:id="rId13"/>
          <w:type w:val="nextColumn"/>
          <w:pgSz w:w="16838" w:h="11906" w:orient="landscape" w:code="9"/>
          <w:pgMar w:top="567" w:right="680" w:bottom="567" w:left="680" w:header="851" w:footer="335" w:gutter="0"/>
          <w:cols w:space="425"/>
          <w:docGrid w:type="lines" w:linePitch="360"/>
        </w:sectPr>
      </w:pPr>
    </w:p>
    <w:p w:rsidR="00481162" w:rsidRPr="00162F3E" w:rsidRDefault="00481162">
      <w:pPr>
        <w:rPr>
          <w:rFonts w:ascii="新細明體"/>
          <w:b/>
          <w:sz w:val="20"/>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2"/>
        <w:gridCol w:w="1384"/>
        <w:gridCol w:w="1385"/>
        <w:gridCol w:w="1385"/>
        <w:gridCol w:w="1384"/>
        <w:gridCol w:w="1385"/>
        <w:gridCol w:w="1385"/>
        <w:gridCol w:w="1384"/>
        <w:gridCol w:w="1385"/>
        <w:gridCol w:w="1385"/>
        <w:gridCol w:w="1199"/>
        <w:gridCol w:w="838"/>
      </w:tblGrid>
      <w:tr w:rsidR="00162F3E" w:rsidRPr="00162F3E" w:rsidTr="007B16F0">
        <w:trPr>
          <w:gridAfter w:val="1"/>
          <w:wAfter w:w="838" w:type="dxa"/>
          <w:cantSplit/>
          <w:trHeight w:val="956"/>
          <w:jc w:val="center"/>
        </w:trPr>
        <w:tc>
          <w:tcPr>
            <w:tcW w:w="14513" w:type="dxa"/>
            <w:gridSpan w:val="11"/>
            <w:tcBorders>
              <w:top w:val="single" w:sz="4" w:space="0" w:color="FFFFFF"/>
              <w:left w:val="nil"/>
              <w:bottom w:val="single" w:sz="4" w:space="0" w:color="FFFFFF"/>
              <w:right w:val="nil"/>
            </w:tcBorders>
            <w:vAlign w:val="center"/>
          </w:tcPr>
          <w:p w:rsidR="00A90B3C" w:rsidRPr="00162F3E" w:rsidRDefault="007B16F0" w:rsidP="00A90B3C">
            <w:pPr>
              <w:jc w:val="both"/>
              <w:rPr>
                <w:rFonts w:ascii="新細明體" w:hAnsi="新細明體"/>
                <w:sz w:val="18"/>
                <w:szCs w:val="18"/>
              </w:rPr>
            </w:pPr>
            <w:r w:rsidRPr="00162F3E">
              <w:rPr>
                <w:rFonts w:ascii="新細明體" w:hAnsi="新細明體" w:hint="eastAsia"/>
                <w:szCs w:val="24"/>
              </w:rPr>
              <w:t xml:space="preserve">    </w:t>
            </w:r>
            <w:r w:rsidR="00A90B3C" w:rsidRPr="00162F3E">
              <w:rPr>
                <w:rFonts w:ascii="新細明體" w:hAnsi="新細明體" w:hint="eastAsia"/>
                <w:b/>
                <w:szCs w:val="24"/>
                <w:u w:val="single"/>
              </w:rPr>
              <w:t xml:space="preserve">     </w:t>
            </w:r>
            <w:r w:rsidR="00A90B3C" w:rsidRPr="00162F3E">
              <w:rPr>
                <w:rFonts w:ascii="新細明體" w:hAnsi="新細明體" w:hint="eastAsia"/>
                <w:b/>
                <w:szCs w:val="24"/>
              </w:rPr>
              <w:t>年度金融機構透過財團法人金融聯合徵信中心</w:t>
            </w:r>
            <w:proofErr w:type="gramStart"/>
            <w:r w:rsidR="00A90B3C" w:rsidRPr="00162F3E">
              <w:rPr>
                <w:rFonts w:ascii="新細明體" w:hAnsi="新細明體" w:hint="eastAsia"/>
                <w:b/>
                <w:szCs w:val="24"/>
              </w:rPr>
              <w:t>介</w:t>
            </w:r>
            <w:proofErr w:type="gramEnd"/>
            <w:r w:rsidR="00A90B3C" w:rsidRPr="00162F3E">
              <w:rPr>
                <w:rFonts w:ascii="新細明體" w:hAnsi="新細明體" w:hint="eastAsia"/>
                <w:b/>
                <w:szCs w:val="24"/>
              </w:rPr>
              <w:t>接使用公務機關資料</w:t>
            </w:r>
            <w:r w:rsidR="00A90B3C" w:rsidRPr="00162F3E">
              <w:rPr>
                <w:rFonts w:ascii="新細明體" w:hAnsi="新細明體" w:hint="eastAsia"/>
                <w:b/>
              </w:rPr>
              <w:t>查詢作業相關人員授權</w:t>
            </w:r>
            <w:r w:rsidR="00A90B3C" w:rsidRPr="00162F3E">
              <w:rPr>
                <w:rFonts w:ascii="新細明體" w:hint="eastAsia"/>
                <w:b/>
              </w:rPr>
              <w:t>登</w:t>
            </w:r>
            <w:bookmarkStart w:id="1" w:name="_Hlt80185371"/>
            <w:r w:rsidR="00A90B3C" w:rsidRPr="00162F3E">
              <w:rPr>
                <w:rFonts w:ascii="新細明體" w:hint="eastAsia"/>
                <w:b/>
              </w:rPr>
              <w:t>記</w:t>
            </w:r>
            <w:bookmarkStart w:id="2" w:name="_Hlt80185346"/>
            <w:bookmarkEnd w:id="1"/>
            <w:r w:rsidR="00A90B3C" w:rsidRPr="00162F3E">
              <w:rPr>
                <w:rFonts w:ascii="新細明體" w:hint="eastAsia"/>
                <w:b/>
              </w:rPr>
              <w:t>簿</w:t>
            </w:r>
            <w:bookmarkEnd w:id="2"/>
            <w:r w:rsidR="00A90B3C" w:rsidRPr="00162F3E">
              <w:rPr>
                <w:rStyle w:val="a8"/>
                <w:rFonts w:ascii="新細明體" w:hAnsi="新細明體"/>
              </w:rPr>
              <w:footnoteReference w:customMarkFollows="1" w:id="3"/>
              <w:sym w:font="Symbol" w:char="F031"/>
            </w:r>
            <w:r w:rsidR="00A90B3C" w:rsidRPr="00162F3E">
              <w:rPr>
                <w:rFonts w:ascii="新細明體" w:hAnsi="新細明體" w:hint="eastAsia"/>
                <w:b/>
                <w:sz w:val="20"/>
              </w:rPr>
              <w:t>(範本)</w:t>
            </w:r>
            <w:r w:rsidR="00A90B3C" w:rsidRPr="00162F3E">
              <w:rPr>
                <w:rFonts w:ascii="新細明體" w:hAnsi="新細明體" w:hint="eastAsia"/>
                <w:sz w:val="20"/>
              </w:rPr>
              <w:t>-</w:t>
            </w:r>
            <w:r w:rsidR="00A90B3C" w:rsidRPr="00162F3E">
              <w:rPr>
                <w:rFonts w:ascii="新細明體" w:hAnsi="新細明體" w:hint="eastAsia"/>
                <w:b/>
                <w:sz w:val="18"/>
                <w:szCs w:val="18"/>
                <w:u w:val="single"/>
              </w:rPr>
              <w:t>10</w:t>
            </w:r>
            <w:r w:rsidR="00AA6D83" w:rsidRPr="00162F3E">
              <w:rPr>
                <w:rFonts w:ascii="新細明體" w:hAnsi="新細明體"/>
                <w:b/>
                <w:sz w:val="18"/>
                <w:szCs w:val="18"/>
                <w:u w:val="single"/>
              </w:rPr>
              <w:t>9</w:t>
            </w:r>
            <w:r w:rsidR="00A90B3C" w:rsidRPr="00162F3E">
              <w:rPr>
                <w:rFonts w:ascii="新細明體" w:hAnsi="新細明體" w:hint="eastAsia"/>
                <w:b/>
                <w:sz w:val="18"/>
                <w:szCs w:val="18"/>
                <w:u w:val="single"/>
              </w:rPr>
              <w:t>年</w:t>
            </w:r>
            <w:r w:rsidR="00AA6D83" w:rsidRPr="00162F3E">
              <w:rPr>
                <w:rFonts w:ascii="新細明體" w:hAnsi="新細明體" w:hint="eastAsia"/>
                <w:b/>
                <w:sz w:val="18"/>
                <w:szCs w:val="18"/>
                <w:u w:val="single"/>
              </w:rPr>
              <w:t>02</w:t>
            </w:r>
            <w:r w:rsidR="00A90B3C" w:rsidRPr="00162F3E">
              <w:rPr>
                <w:rFonts w:ascii="新細明體" w:hAnsi="新細明體" w:hint="eastAsia"/>
                <w:b/>
                <w:sz w:val="18"/>
                <w:szCs w:val="18"/>
                <w:u w:val="single"/>
              </w:rPr>
              <w:t>月</w:t>
            </w:r>
            <w:r w:rsidR="00A90B3C" w:rsidRPr="00162F3E">
              <w:rPr>
                <w:rFonts w:ascii="新細明體" w:hAnsi="新細明體" w:hint="eastAsia"/>
                <w:sz w:val="18"/>
                <w:szCs w:val="18"/>
              </w:rPr>
              <w:t>修訂(編號:聯徵4)</w:t>
            </w:r>
          </w:p>
          <w:p w:rsidR="007B16F0" w:rsidRPr="00162F3E" w:rsidRDefault="007B16F0" w:rsidP="00A90B3C">
            <w:pPr>
              <w:jc w:val="both"/>
              <w:rPr>
                <w:rFonts w:ascii="新細明體" w:hAnsi="新細明體"/>
                <w:sz w:val="20"/>
              </w:rPr>
            </w:pPr>
            <w:r w:rsidRPr="00162F3E">
              <w:rPr>
                <w:rFonts w:ascii="新細明體" w:hAnsi="新細明體" w:hint="eastAsia"/>
                <w:b/>
                <w:szCs w:val="24"/>
              </w:rPr>
              <w:t>(會員機構名稱)：</w:t>
            </w:r>
          </w:p>
          <w:p w:rsidR="00A90B3C" w:rsidRPr="00162F3E" w:rsidRDefault="00A90B3C" w:rsidP="0035652B">
            <w:pPr>
              <w:ind w:right="-311" w:firstLineChars="2800" w:firstLine="6720"/>
              <w:rPr>
                <w:rFonts w:ascii="新細明體"/>
              </w:rPr>
            </w:pPr>
          </w:p>
        </w:tc>
      </w:tr>
      <w:tr w:rsidR="00162F3E" w:rsidRPr="00162F3E" w:rsidTr="007B16F0">
        <w:trPr>
          <w:gridBefore w:val="1"/>
          <w:wBefore w:w="852" w:type="dxa"/>
          <w:cantSplit/>
          <w:trHeight w:val="1022"/>
          <w:jc w:val="center"/>
        </w:trPr>
        <w:tc>
          <w:tcPr>
            <w:tcW w:w="1384" w:type="dxa"/>
            <w:vAlign w:val="center"/>
          </w:tcPr>
          <w:p w:rsidR="007A1E60" w:rsidRPr="00162F3E" w:rsidRDefault="002A098D" w:rsidP="002A098D">
            <w:pPr>
              <w:jc w:val="center"/>
              <w:rPr>
                <w:rFonts w:ascii="新細明體"/>
                <w:sz w:val="20"/>
              </w:rPr>
            </w:pPr>
            <w:r w:rsidRPr="00162F3E">
              <w:rPr>
                <w:rFonts w:ascii="新細明體" w:hAnsi="新細明體" w:hint="eastAsia"/>
                <w:sz w:val="20"/>
              </w:rPr>
              <w:t>中文</w:t>
            </w:r>
            <w:r w:rsidR="007A1E60" w:rsidRPr="00162F3E">
              <w:rPr>
                <w:rFonts w:ascii="新細明體" w:hAnsi="新細明體" w:hint="eastAsia"/>
                <w:sz w:val="20"/>
              </w:rPr>
              <w:t>姓名</w:t>
            </w:r>
          </w:p>
        </w:tc>
        <w:tc>
          <w:tcPr>
            <w:tcW w:w="1385" w:type="dxa"/>
            <w:vAlign w:val="center"/>
          </w:tcPr>
          <w:p w:rsidR="007A1E60" w:rsidRPr="00162F3E" w:rsidRDefault="007A1E60">
            <w:pPr>
              <w:jc w:val="center"/>
              <w:rPr>
                <w:rFonts w:ascii="新細明體"/>
                <w:sz w:val="20"/>
              </w:rPr>
            </w:pPr>
            <w:r w:rsidRPr="00162F3E">
              <w:rPr>
                <w:rFonts w:ascii="新細明體" w:hAnsi="新細明體" w:hint="eastAsia"/>
                <w:sz w:val="20"/>
              </w:rPr>
              <w:t>職稱</w:t>
            </w:r>
          </w:p>
        </w:tc>
        <w:tc>
          <w:tcPr>
            <w:tcW w:w="1385" w:type="dxa"/>
            <w:vAlign w:val="center"/>
          </w:tcPr>
          <w:p w:rsidR="007A1E60" w:rsidRPr="00162F3E" w:rsidRDefault="007A1E60">
            <w:pPr>
              <w:jc w:val="center"/>
              <w:rPr>
                <w:rFonts w:ascii="新細明體"/>
                <w:sz w:val="20"/>
              </w:rPr>
            </w:pPr>
            <w:r w:rsidRPr="00162F3E">
              <w:rPr>
                <w:rFonts w:ascii="新細明體" w:hAnsi="新細明體" w:hint="eastAsia"/>
                <w:sz w:val="20"/>
              </w:rPr>
              <w:t>授權查詢方式</w:t>
            </w:r>
            <w:r w:rsidRPr="00162F3E">
              <w:rPr>
                <w:rStyle w:val="a8"/>
                <w:rFonts w:ascii="新細明體"/>
                <w:sz w:val="20"/>
              </w:rPr>
              <w:footnoteReference w:customMarkFollows="1" w:id="4"/>
              <w:sym w:font="Symbol" w:char="F032"/>
            </w:r>
          </w:p>
        </w:tc>
        <w:tc>
          <w:tcPr>
            <w:tcW w:w="1384" w:type="dxa"/>
            <w:vAlign w:val="center"/>
          </w:tcPr>
          <w:p w:rsidR="007A1E60" w:rsidRPr="00162F3E" w:rsidRDefault="007A1E60">
            <w:pPr>
              <w:jc w:val="center"/>
              <w:rPr>
                <w:rFonts w:ascii="新細明體"/>
                <w:sz w:val="20"/>
              </w:rPr>
            </w:pPr>
            <w:r w:rsidRPr="00162F3E">
              <w:rPr>
                <w:rFonts w:ascii="新細明體" w:hAnsi="新細明體" w:hint="eastAsia"/>
                <w:sz w:val="20"/>
              </w:rPr>
              <w:t>授權辦理事項</w:t>
            </w:r>
            <w:r w:rsidRPr="00162F3E">
              <w:rPr>
                <w:rStyle w:val="a8"/>
                <w:rFonts w:ascii="新細明體"/>
                <w:sz w:val="20"/>
              </w:rPr>
              <w:footnoteReference w:customMarkFollows="1" w:id="5"/>
              <w:sym w:font="Symbol" w:char="F033"/>
            </w:r>
          </w:p>
        </w:tc>
        <w:tc>
          <w:tcPr>
            <w:tcW w:w="1385" w:type="dxa"/>
            <w:vAlign w:val="center"/>
          </w:tcPr>
          <w:p w:rsidR="007A1E60" w:rsidRPr="00162F3E" w:rsidRDefault="007A1E60">
            <w:pPr>
              <w:rPr>
                <w:rFonts w:ascii="新細明體"/>
                <w:sz w:val="20"/>
              </w:rPr>
            </w:pPr>
            <w:r w:rsidRPr="00162F3E">
              <w:rPr>
                <w:rFonts w:ascii="新細明體" w:hAnsi="新細明體" w:hint="eastAsia"/>
                <w:sz w:val="20"/>
              </w:rPr>
              <w:t>使用者代碼</w:t>
            </w:r>
            <w:r w:rsidRPr="00162F3E">
              <w:rPr>
                <w:rStyle w:val="a8"/>
                <w:rFonts w:ascii="新細明體"/>
                <w:sz w:val="20"/>
              </w:rPr>
              <w:footnoteReference w:customMarkFollows="1" w:id="6"/>
              <w:sym w:font="Symbol" w:char="F034"/>
            </w:r>
          </w:p>
        </w:tc>
        <w:tc>
          <w:tcPr>
            <w:tcW w:w="1385" w:type="dxa"/>
            <w:vAlign w:val="center"/>
          </w:tcPr>
          <w:p w:rsidR="007A1E60" w:rsidRPr="00162F3E" w:rsidRDefault="00C211A3" w:rsidP="00D76B23">
            <w:pPr>
              <w:jc w:val="center"/>
              <w:rPr>
                <w:rFonts w:ascii="新細明體"/>
                <w:sz w:val="20"/>
              </w:rPr>
            </w:pPr>
            <w:r w:rsidRPr="00162F3E">
              <w:rPr>
                <w:rFonts w:ascii="新細明體" w:hint="eastAsia"/>
                <w:sz w:val="20"/>
              </w:rPr>
              <w:t>授權</w:t>
            </w:r>
            <w:r w:rsidR="007A1E60" w:rsidRPr="00162F3E">
              <w:rPr>
                <w:rFonts w:ascii="新細明體" w:hAnsi="新細明體" w:hint="eastAsia"/>
                <w:sz w:val="20"/>
              </w:rPr>
              <w:t>起日</w:t>
            </w:r>
            <w:r w:rsidR="00D76B23" w:rsidRPr="00162F3E">
              <w:rPr>
                <w:rStyle w:val="a8"/>
                <w:rFonts w:ascii="新細明體" w:hAnsi="新細明體"/>
                <w:sz w:val="20"/>
              </w:rPr>
              <w:footnoteReference w:id="7"/>
            </w:r>
          </w:p>
        </w:tc>
        <w:tc>
          <w:tcPr>
            <w:tcW w:w="1384" w:type="dxa"/>
            <w:vAlign w:val="center"/>
          </w:tcPr>
          <w:p w:rsidR="007A1E60" w:rsidRPr="00162F3E" w:rsidRDefault="007A1E60" w:rsidP="00C211A3">
            <w:pPr>
              <w:rPr>
                <w:rFonts w:ascii="新細明體"/>
                <w:sz w:val="20"/>
              </w:rPr>
            </w:pPr>
            <w:r w:rsidRPr="00162F3E">
              <w:rPr>
                <w:rFonts w:ascii="新細明體" w:hAnsi="新細明體" w:hint="eastAsia"/>
                <w:sz w:val="20"/>
              </w:rPr>
              <w:t xml:space="preserve">  主管</w:t>
            </w:r>
            <w:r w:rsidR="00C211A3" w:rsidRPr="00162F3E">
              <w:rPr>
                <w:rFonts w:ascii="新細明體" w:hAnsi="新細明體" w:hint="eastAsia"/>
                <w:sz w:val="20"/>
              </w:rPr>
              <w:t>簽</w:t>
            </w:r>
            <w:r w:rsidRPr="00162F3E">
              <w:rPr>
                <w:rFonts w:ascii="新細明體" w:hAnsi="新細明體" w:hint="eastAsia"/>
                <w:sz w:val="20"/>
              </w:rPr>
              <w:t>章</w:t>
            </w:r>
          </w:p>
        </w:tc>
        <w:tc>
          <w:tcPr>
            <w:tcW w:w="1385" w:type="dxa"/>
            <w:vAlign w:val="center"/>
          </w:tcPr>
          <w:p w:rsidR="007A1E60" w:rsidRPr="00162F3E" w:rsidRDefault="007A1E60">
            <w:pPr>
              <w:rPr>
                <w:rFonts w:ascii="新細明體"/>
                <w:sz w:val="20"/>
              </w:rPr>
            </w:pPr>
            <w:r w:rsidRPr="00162F3E">
              <w:rPr>
                <w:rFonts w:ascii="新細明體" w:hAnsi="新細明體" w:hint="eastAsia"/>
                <w:sz w:val="20"/>
              </w:rPr>
              <w:t xml:space="preserve">   </w:t>
            </w:r>
            <w:r w:rsidR="00C211A3" w:rsidRPr="00162F3E">
              <w:rPr>
                <w:rFonts w:ascii="新細明體" w:hint="eastAsia"/>
                <w:sz w:val="20"/>
              </w:rPr>
              <w:t>授權</w:t>
            </w:r>
            <w:r w:rsidRPr="00162F3E">
              <w:rPr>
                <w:rFonts w:ascii="新細明體" w:hAnsi="新細明體" w:hint="eastAsia"/>
                <w:sz w:val="20"/>
              </w:rPr>
              <w:t>迄日</w:t>
            </w:r>
            <w:r w:rsidR="00D76B23" w:rsidRPr="00162F3E">
              <w:rPr>
                <w:rStyle w:val="a8"/>
                <w:rFonts w:ascii="新細明體" w:hAnsi="新細明體"/>
                <w:sz w:val="20"/>
              </w:rPr>
              <w:footnoteReference w:id="8"/>
            </w:r>
          </w:p>
        </w:tc>
        <w:tc>
          <w:tcPr>
            <w:tcW w:w="1385" w:type="dxa"/>
            <w:vAlign w:val="center"/>
          </w:tcPr>
          <w:p w:rsidR="007A1E60" w:rsidRPr="00162F3E" w:rsidRDefault="007A1E60" w:rsidP="00C211A3">
            <w:pPr>
              <w:rPr>
                <w:rFonts w:ascii="新細明體"/>
                <w:sz w:val="20"/>
              </w:rPr>
            </w:pPr>
            <w:r w:rsidRPr="00162F3E">
              <w:rPr>
                <w:rFonts w:ascii="新細明體" w:hAnsi="新細明體" w:hint="eastAsia"/>
                <w:sz w:val="20"/>
              </w:rPr>
              <w:t xml:space="preserve">  主管</w:t>
            </w:r>
            <w:r w:rsidR="00C211A3" w:rsidRPr="00162F3E">
              <w:rPr>
                <w:rFonts w:ascii="新細明體" w:hAnsi="新細明體" w:hint="eastAsia"/>
                <w:sz w:val="20"/>
              </w:rPr>
              <w:t>簽</w:t>
            </w:r>
            <w:r w:rsidRPr="00162F3E">
              <w:rPr>
                <w:rFonts w:ascii="新細明體" w:hAnsi="新細明體" w:hint="eastAsia"/>
                <w:sz w:val="20"/>
              </w:rPr>
              <w:t>章</w:t>
            </w:r>
          </w:p>
        </w:tc>
        <w:tc>
          <w:tcPr>
            <w:tcW w:w="2037" w:type="dxa"/>
            <w:gridSpan w:val="2"/>
            <w:vAlign w:val="center"/>
          </w:tcPr>
          <w:p w:rsidR="007A1E60" w:rsidRPr="00162F3E" w:rsidRDefault="007A1E60" w:rsidP="006F4BE6">
            <w:pPr>
              <w:jc w:val="center"/>
              <w:rPr>
                <w:rFonts w:ascii="新細明體"/>
                <w:sz w:val="20"/>
              </w:rPr>
            </w:pPr>
            <w:r w:rsidRPr="00162F3E">
              <w:rPr>
                <w:rFonts w:ascii="新細明體" w:hAnsi="新細明體" w:hint="eastAsia"/>
                <w:sz w:val="20"/>
              </w:rPr>
              <w:t>備註</w:t>
            </w:r>
          </w:p>
        </w:tc>
      </w:tr>
      <w:tr w:rsidR="00162F3E" w:rsidRPr="00162F3E" w:rsidTr="007B16F0">
        <w:trPr>
          <w:gridBefore w:val="1"/>
          <w:wBefore w:w="852" w:type="dxa"/>
          <w:trHeight w:val="386"/>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41"/>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pStyle w:val="a4"/>
              <w:snapToGrid/>
              <w:rPr>
                <w:rFonts w:ascii="新細明體"/>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51"/>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pStyle w:val="a4"/>
              <w:snapToGrid/>
              <w:rPr>
                <w:rFonts w:ascii="新細明體"/>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61"/>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43"/>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43"/>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43"/>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162F3E" w:rsidRPr="00162F3E" w:rsidTr="007B16F0">
        <w:trPr>
          <w:gridBefore w:val="1"/>
          <w:wBefore w:w="852" w:type="dxa"/>
          <w:trHeight w:val="388"/>
          <w:jc w:val="center"/>
        </w:trPr>
        <w:tc>
          <w:tcPr>
            <w:tcW w:w="1384" w:type="dxa"/>
            <w:shd w:val="clear" w:color="auto" w:fill="auto"/>
          </w:tcPr>
          <w:p w:rsidR="00392521" w:rsidRPr="00162F3E" w:rsidRDefault="00392521">
            <w:pPr>
              <w:rPr>
                <w:rFonts w:ascii="新細明體"/>
                <w:sz w:val="20"/>
              </w:rPr>
            </w:pPr>
          </w:p>
          <w:p w:rsidR="00403DB4" w:rsidRPr="00162F3E" w:rsidRDefault="00403DB4">
            <w:pPr>
              <w:rPr>
                <w:rFonts w:ascii="新細明體"/>
                <w:sz w:val="20"/>
              </w:rPr>
            </w:pPr>
          </w:p>
        </w:tc>
        <w:tc>
          <w:tcPr>
            <w:tcW w:w="1385"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4" w:type="dxa"/>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1385" w:type="dxa"/>
            <w:tcBorders>
              <w:right w:val="nil"/>
            </w:tcBorders>
          </w:tcPr>
          <w:p w:rsidR="00392521" w:rsidRPr="00162F3E" w:rsidRDefault="00392521">
            <w:pPr>
              <w:pStyle w:val="a4"/>
              <w:snapToGrid/>
              <w:rPr>
                <w:rFonts w:ascii="新細明體"/>
              </w:rPr>
            </w:pPr>
          </w:p>
        </w:tc>
        <w:tc>
          <w:tcPr>
            <w:tcW w:w="1384" w:type="dxa"/>
          </w:tcPr>
          <w:p w:rsidR="00392521" w:rsidRPr="00162F3E" w:rsidRDefault="00392521">
            <w:pPr>
              <w:rPr>
                <w:rFonts w:ascii="新細明體"/>
                <w:sz w:val="20"/>
              </w:rPr>
            </w:pPr>
          </w:p>
        </w:tc>
        <w:tc>
          <w:tcPr>
            <w:tcW w:w="1385" w:type="dxa"/>
            <w:tcBorders>
              <w:left w:val="single" w:sz="4" w:space="0" w:color="auto"/>
            </w:tcBorders>
          </w:tcPr>
          <w:p w:rsidR="00392521" w:rsidRPr="00162F3E" w:rsidRDefault="00392521">
            <w:pPr>
              <w:rPr>
                <w:rFonts w:ascii="新細明體"/>
                <w:sz w:val="20"/>
              </w:rPr>
            </w:pPr>
          </w:p>
        </w:tc>
        <w:tc>
          <w:tcPr>
            <w:tcW w:w="1385" w:type="dxa"/>
          </w:tcPr>
          <w:p w:rsidR="00392521" w:rsidRPr="00162F3E" w:rsidRDefault="00392521">
            <w:pPr>
              <w:rPr>
                <w:rFonts w:ascii="新細明體"/>
                <w:sz w:val="20"/>
              </w:rPr>
            </w:pPr>
          </w:p>
        </w:tc>
        <w:tc>
          <w:tcPr>
            <w:tcW w:w="2037" w:type="dxa"/>
            <w:gridSpan w:val="2"/>
          </w:tcPr>
          <w:p w:rsidR="00392521" w:rsidRPr="00162F3E" w:rsidRDefault="00392521">
            <w:pPr>
              <w:rPr>
                <w:rFonts w:ascii="新細明體"/>
                <w:sz w:val="20"/>
              </w:rPr>
            </w:pPr>
          </w:p>
        </w:tc>
      </w:tr>
      <w:tr w:rsidR="00696BDD" w:rsidRPr="00162F3E" w:rsidTr="007B16F0">
        <w:trPr>
          <w:gridBefore w:val="1"/>
          <w:wBefore w:w="852" w:type="dxa"/>
          <w:trHeight w:val="388"/>
          <w:jc w:val="center"/>
        </w:trPr>
        <w:tc>
          <w:tcPr>
            <w:tcW w:w="1384" w:type="dxa"/>
            <w:shd w:val="clear" w:color="auto" w:fill="auto"/>
          </w:tcPr>
          <w:p w:rsidR="00696BDD" w:rsidRPr="00162F3E" w:rsidRDefault="00696BDD">
            <w:pPr>
              <w:rPr>
                <w:rFonts w:ascii="新細明體"/>
                <w:sz w:val="20"/>
              </w:rPr>
            </w:pPr>
          </w:p>
          <w:p w:rsidR="00696BDD" w:rsidRPr="00162F3E" w:rsidRDefault="00696BDD">
            <w:pPr>
              <w:rPr>
                <w:rFonts w:ascii="新細明體"/>
                <w:sz w:val="20"/>
              </w:rPr>
            </w:pPr>
          </w:p>
        </w:tc>
        <w:tc>
          <w:tcPr>
            <w:tcW w:w="1385" w:type="dxa"/>
          </w:tcPr>
          <w:p w:rsidR="00696BDD" w:rsidRPr="00162F3E" w:rsidRDefault="00696BDD">
            <w:pPr>
              <w:rPr>
                <w:rFonts w:ascii="新細明體"/>
                <w:sz w:val="20"/>
              </w:rPr>
            </w:pPr>
          </w:p>
        </w:tc>
        <w:tc>
          <w:tcPr>
            <w:tcW w:w="1385" w:type="dxa"/>
          </w:tcPr>
          <w:p w:rsidR="00696BDD" w:rsidRPr="00162F3E" w:rsidRDefault="00696BDD">
            <w:pPr>
              <w:rPr>
                <w:rFonts w:ascii="新細明體"/>
                <w:sz w:val="20"/>
              </w:rPr>
            </w:pPr>
          </w:p>
        </w:tc>
        <w:tc>
          <w:tcPr>
            <w:tcW w:w="1384" w:type="dxa"/>
          </w:tcPr>
          <w:p w:rsidR="00696BDD" w:rsidRPr="00162F3E" w:rsidRDefault="00696BDD">
            <w:pPr>
              <w:rPr>
                <w:rFonts w:ascii="新細明體"/>
                <w:sz w:val="20"/>
              </w:rPr>
            </w:pPr>
          </w:p>
        </w:tc>
        <w:tc>
          <w:tcPr>
            <w:tcW w:w="1385" w:type="dxa"/>
          </w:tcPr>
          <w:p w:rsidR="00696BDD" w:rsidRPr="00162F3E" w:rsidRDefault="00696BDD">
            <w:pPr>
              <w:rPr>
                <w:rFonts w:ascii="新細明體"/>
                <w:sz w:val="20"/>
              </w:rPr>
            </w:pPr>
          </w:p>
        </w:tc>
        <w:tc>
          <w:tcPr>
            <w:tcW w:w="1385" w:type="dxa"/>
            <w:tcBorders>
              <w:right w:val="nil"/>
            </w:tcBorders>
          </w:tcPr>
          <w:p w:rsidR="00696BDD" w:rsidRPr="00162F3E" w:rsidRDefault="00696BDD">
            <w:pPr>
              <w:pStyle w:val="a4"/>
              <w:snapToGrid/>
              <w:rPr>
                <w:rFonts w:ascii="新細明體"/>
              </w:rPr>
            </w:pPr>
          </w:p>
        </w:tc>
        <w:tc>
          <w:tcPr>
            <w:tcW w:w="1384" w:type="dxa"/>
          </w:tcPr>
          <w:p w:rsidR="00696BDD" w:rsidRPr="00162F3E" w:rsidRDefault="00696BDD">
            <w:pPr>
              <w:rPr>
                <w:rFonts w:ascii="新細明體"/>
                <w:sz w:val="20"/>
              </w:rPr>
            </w:pPr>
          </w:p>
        </w:tc>
        <w:tc>
          <w:tcPr>
            <w:tcW w:w="1385" w:type="dxa"/>
            <w:tcBorders>
              <w:left w:val="single" w:sz="4" w:space="0" w:color="auto"/>
            </w:tcBorders>
          </w:tcPr>
          <w:p w:rsidR="00696BDD" w:rsidRPr="00162F3E" w:rsidRDefault="00696BDD">
            <w:pPr>
              <w:rPr>
                <w:rFonts w:ascii="新細明體"/>
                <w:sz w:val="20"/>
              </w:rPr>
            </w:pPr>
          </w:p>
        </w:tc>
        <w:tc>
          <w:tcPr>
            <w:tcW w:w="1385" w:type="dxa"/>
          </w:tcPr>
          <w:p w:rsidR="00696BDD" w:rsidRPr="00162F3E" w:rsidRDefault="00696BDD">
            <w:pPr>
              <w:rPr>
                <w:rFonts w:ascii="新細明體"/>
                <w:sz w:val="20"/>
              </w:rPr>
            </w:pPr>
          </w:p>
        </w:tc>
        <w:tc>
          <w:tcPr>
            <w:tcW w:w="2037" w:type="dxa"/>
            <w:gridSpan w:val="2"/>
          </w:tcPr>
          <w:p w:rsidR="00696BDD" w:rsidRPr="00162F3E" w:rsidRDefault="00696BDD">
            <w:pPr>
              <w:rPr>
                <w:rFonts w:ascii="新細明體"/>
                <w:sz w:val="20"/>
              </w:rPr>
            </w:pPr>
          </w:p>
        </w:tc>
      </w:tr>
    </w:tbl>
    <w:p w:rsidR="00481162" w:rsidRPr="00162F3E" w:rsidRDefault="00481162" w:rsidP="00D76B23">
      <w:pPr>
        <w:pStyle w:val="a6"/>
        <w:spacing w:line="240" w:lineRule="atLeast"/>
        <w:rPr>
          <w:noProof/>
        </w:rPr>
      </w:pPr>
    </w:p>
    <w:sectPr w:rsidR="00481162" w:rsidRPr="00162F3E" w:rsidSect="009632FD">
      <w:footnotePr>
        <w:numStart w:val="5"/>
      </w:footnotePr>
      <w:pgSz w:w="16840" w:h="11907" w:orient="landscape" w:code="9"/>
      <w:pgMar w:top="567" w:right="1021" w:bottom="510" w:left="454"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F4B" w:rsidRDefault="005A4F4B">
      <w:r>
        <w:separator/>
      </w:r>
    </w:p>
  </w:endnote>
  <w:endnote w:type="continuationSeparator" w:id="0">
    <w:p w:rsidR="005A4F4B" w:rsidRDefault="005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E2" w:rsidRDefault="002A21E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21E2" w:rsidRDefault="002A21E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E2" w:rsidRDefault="002A21E2" w:rsidP="006C7528">
    <w:pPr>
      <w:pStyle w:val="ad"/>
      <w:jc w:val="center"/>
    </w:pPr>
    <w:r>
      <w:rPr>
        <w:rStyle w:val="ae"/>
      </w:rPr>
      <w:fldChar w:fldCharType="begin"/>
    </w:r>
    <w:r>
      <w:rPr>
        <w:rStyle w:val="ae"/>
      </w:rPr>
      <w:instrText xml:space="preserve"> PAGE </w:instrText>
    </w:r>
    <w:r>
      <w:rPr>
        <w:rStyle w:val="ae"/>
      </w:rPr>
      <w:fldChar w:fldCharType="separate"/>
    </w:r>
    <w:r w:rsidR="009D59EE">
      <w:rPr>
        <w:rStyle w:val="ae"/>
        <w:noProof/>
      </w:rPr>
      <w:t>7</w:t>
    </w:r>
    <w:r>
      <w:rPr>
        <w:rStyle w:val="a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B1" w:rsidRDefault="00A273B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F4B" w:rsidRDefault="005A4F4B">
      <w:r>
        <w:separator/>
      </w:r>
    </w:p>
  </w:footnote>
  <w:footnote w:type="continuationSeparator" w:id="0">
    <w:p w:rsidR="005A4F4B" w:rsidRDefault="005A4F4B">
      <w:r>
        <w:continuationSeparator/>
      </w:r>
    </w:p>
  </w:footnote>
  <w:footnote w:id="1">
    <w:p w:rsidR="007B16F0" w:rsidRPr="00E22DBC" w:rsidRDefault="007B16F0" w:rsidP="00E22DBC">
      <w:pPr>
        <w:snapToGrid w:val="0"/>
        <w:ind w:left="180" w:hangingChars="100" w:hanging="180"/>
        <w:rPr>
          <w:rFonts w:ascii="新細明體" w:hAnsi="新細明體"/>
          <w:sz w:val="18"/>
          <w:szCs w:val="18"/>
        </w:rPr>
      </w:pPr>
      <w:r w:rsidRPr="00E22DBC">
        <w:rPr>
          <w:rFonts w:ascii="新細明體" w:hAnsi="新細明體"/>
          <w:sz w:val="18"/>
          <w:szCs w:val="18"/>
        </w:rPr>
        <w:t>1</w:t>
      </w:r>
      <w:r w:rsidR="00E22DBC">
        <w:rPr>
          <w:rFonts w:ascii="新細明體" w:hAnsi="新細明體"/>
          <w:sz w:val="18"/>
          <w:szCs w:val="18"/>
        </w:rPr>
        <w:t xml:space="preserve"> </w:t>
      </w:r>
      <w:r w:rsidRPr="00E22DBC">
        <w:rPr>
          <w:rFonts w:ascii="新細明體" w:hAnsi="新細明體"/>
          <w:sz w:val="18"/>
          <w:szCs w:val="18"/>
        </w:rPr>
        <w:t>晶</w:t>
      </w:r>
      <w:r w:rsidRPr="00E22DBC">
        <w:rPr>
          <w:rFonts w:ascii="新細明體" w:hAnsi="新細明體" w:hint="eastAsia"/>
          <w:sz w:val="18"/>
          <w:szCs w:val="18"/>
        </w:rPr>
        <w:t>片卡保管人員有否被授權辦理查詢請調閱查詢人員授權登記簿(聯徵4)。</w:t>
      </w:r>
    </w:p>
    <w:p w:rsidR="007B16F0" w:rsidRPr="00E22DBC" w:rsidRDefault="007B16F0" w:rsidP="00E22DBC">
      <w:pPr>
        <w:snapToGrid w:val="0"/>
        <w:ind w:left="180" w:hangingChars="100" w:hanging="180"/>
        <w:rPr>
          <w:rFonts w:ascii="新細明體" w:hAnsi="新細明體"/>
          <w:sz w:val="18"/>
          <w:szCs w:val="18"/>
        </w:rPr>
      </w:pPr>
      <w:r w:rsidRPr="00E22DBC">
        <w:rPr>
          <w:rFonts w:ascii="新細明體" w:hAnsi="新細明體"/>
          <w:sz w:val="18"/>
          <w:szCs w:val="18"/>
        </w:rPr>
        <w:t>2</w:t>
      </w:r>
      <w:r w:rsidR="00E22DBC">
        <w:rPr>
          <w:rFonts w:ascii="新細明體" w:hAnsi="新細明體"/>
          <w:sz w:val="18"/>
          <w:szCs w:val="18"/>
        </w:rPr>
        <w:t xml:space="preserve"> </w:t>
      </w:r>
      <w:r w:rsidRPr="00E22DBC">
        <w:rPr>
          <w:rFonts w:ascii="新細明體" w:hAnsi="新細明體" w:hint="eastAsia"/>
          <w:sz w:val="18"/>
          <w:szCs w:val="18"/>
        </w:rPr>
        <w:t>晶片卡使用情形可參閱由聯徵中心提供之「</w:t>
      </w:r>
      <w:proofErr w:type="gramStart"/>
      <w:r w:rsidRPr="00E22DBC">
        <w:rPr>
          <w:rFonts w:ascii="新細明體" w:hAnsi="新細明體" w:hint="eastAsia"/>
          <w:sz w:val="18"/>
          <w:szCs w:val="18"/>
        </w:rPr>
        <w:t>介</w:t>
      </w:r>
      <w:proofErr w:type="gramEnd"/>
      <w:r w:rsidRPr="00E22DBC">
        <w:rPr>
          <w:rFonts w:ascii="新細明體" w:hAnsi="新細明體" w:hint="eastAsia"/>
          <w:sz w:val="18"/>
          <w:szCs w:val="18"/>
        </w:rPr>
        <w:t>接公務機關</w:t>
      </w:r>
      <w:proofErr w:type="gramStart"/>
      <w:r w:rsidRPr="00E22DBC">
        <w:rPr>
          <w:rFonts w:ascii="新細明體" w:hAnsi="新細明體" w:hint="eastAsia"/>
          <w:sz w:val="18"/>
          <w:szCs w:val="18"/>
        </w:rPr>
        <w:t>資料發查紀錄</w:t>
      </w:r>
      <w:proofErr w:type="gramEnd"/>
      <w:r w:rsidRPr="00E22DBC">
        <w:rPr>
          <w:rFonts w:ascii="新細明體" w:hAnsi="新細明體" w:hint="eastAsia"/>
          <w:sz w:val="18"/>
          <w:szCs w:val="18"/>
        </w:rPr>
        <w:t>資訊(含期間查詢)（查詢代號Z5</w:t>
      </w:r>
      <w:r w:rsidRPr="00E22DBC">
        <w:rPr>
          <w:rFonts w:ascii="新細明體" w:hAnsi="新細明體"/>
          <w:sz w:val="18"/>
          <w:szCs w:val="18"/>
        </w:rPr>
        <w:t>2</w:t>
      </w:r>
      <w:r w:rsidRPr="00E22DBC">
        <w:rPr>
          <w:rFonts w:ascii="新細明體" w:hAnsi="新細明體" w:hint="eastAsia"/>
          <w:sz w:val="18"/>
          <w:szCs w:val="18"/>
        </w:rPr>
        <w:t>）或聯徵中心定期通知（或各單位自設之登記資料）。</w:t>
      </w:r>
    </w:p>
    <w:p w:rsidR="007B16F0" w:rsidRPr="00E22DBC" w:rsidRDefault="007B16F0" w:rsidP="00E22DBC">
      <w:pPr>
        <w:pStyle w:val="a4"/>
        <w:ind w:left="180" w:hangingChars="100" w:hanging="180"/>
        <w:rPr>
          <w:rFonts w:ascii="新細明體" w:hAnsi="新細明體"/>
          <w:sz w:val="18"/>
          <w:szCs w:val="18"/>
        </w:rPr>
      </w:pPr>
      <w:r w:rsidRPr="00E22DBC">
        <w:rPr>
          <w:rFonts w:ascii="新細明體" w:hAnsi="新細明體" w:hint="eastAsia"/>
          <w:sz w:val="18"/>
          <w:szCs w:val="18"/>
        </w:rPr>
        <w:t>3</w:t>
      </w:r>
      <w:r w:rsidR="00E22DBC">
        <w:rPr>
          <w:rFonts w:ascii="新細明體" w:hAnsi="新細明體"/>
          <w:sz w:val="18"/>
          <w:szCs w:val="18"/>
        </w:rPr>
        <w:t xml:space="preserve"> </w:t>
      </w:r>
      <w:r w:rsidRPr="00E22DBC">
        <w:rPr>
          <w:rFonts w:ascii="新細明體" w:hAnsi="新細明體" w:hint="eastAsia"/>
          <w:sz w:val="18"/>
          <w:szCs w:val="18"/>
        </w:rPr>
        <w:t>會員</w:t>
      </w:r>
      <w:r w:rsidRPr="00E22DBC">
        <w:rPr>
          <w:rFonts w:ascii="新細明體" w:hAnsi="新細明體" w:cs="Arial"/>
          <w:sz w:val="18"/>
          <w:szCs w:val="18"/>
        </w:rPr>
        <w:t>透過專屬網路</w:t>
      </w:r>
      <w:r w:rsidRPr="00E22DBC">
        <w:rPr>
          <w:rFonts w:ascii="新細明體" w:hAnsi="新細明體" w:hint="eastAsia"/>
          <w:sz w:val="18"/>
          <w:szCs w:val="18"/>
        </w:rPr>
        <w:t>進行信用資訊查詢須使用晶片卡及兩道密碼：第一道為使用者帳號密碼，第二道為晶片卡密碼，前者為使用者由</w:t>
      </w:r>
      <w:r w:rsidRPr="00E22DBC">
        <w:rPr>
          <w:rFonts w:ascii="新細明體" w:hAnsi="新細明體" w:cs="Arial"/>
          <w:sz w:val="18"/>
          <w:szCs w:val="18"/>
        </w:rPr>
        <w:t>專屬網路</w:t>
      </w:r>
      <w:r w:rsidRPr="00E22DBC">
        <w:rPr>
          <w:rFonts w:ascii="新細明體" w:hAnsi="新細明體" w:hint="eastAsia"/>
          <w:sz w:val="18"/>
          <w:szCs w:val="18"/>
        </w:rPr>
        <w:t>進入聯徵中心會員查詢專區之密碼；後者供認證晶片卡之合法性；</w:t>
      </w:r>
      <w:proofErr w:type="gramStart"/>
      <w:r w:rsidRPr="00E22DBC">
        <w:rPr>
          <w:rFonts w:ascii="新細明體" w:hAnsi="新細明體" w:hint="eastAsia"/>
          <w:sz w:val="18"/>
          <w:szCs w:val="18"/>
        </w:rPr>
        <w:t>均由聯</w:t>
      </w:r>
      <w:proofErr w:type="gramEnd"/>
      <w:r w:rsidRPr="00E22DBC">
        <w:rPr>
          <w:rFonts w:ascii="新細明體" w:hAnsi="新細明體" w:hint="eastAsia"/>
          <w:sz w:val="18"/>
          <w:szCs w:val="18"/>
        </w:rPr>
        <w:t>徵中心製作提供，以掛號寄交單位</w:t>
      </w:r>
      <w:proofErr w:type="gramStart"/>
      <w:r w:rsidRPr="00E22DBC">
        <w:rPr>
          <w:rFonts w:ascii="新細明體" w:hAnsi="新細明體" w:hint="eastAsia"/>
          <w:sz w:val="18"/>
          <w:szCs w:val="18"/>
        </w:rPr>
        <w:t>主管親收</w:t>
      </w:r>
      <w:proofErr w:type="gramEnd"/>
      <w:r w:rsidRPr="00E22DBC">
        <w:rPr>
          <w:rFonts w:ascii="新細明體" w:hAnsi="新細明體" w:hint="eastAsia"/>
          <w:sz w:val="18"/>
          <w:szCs w:val="18"/>
        </w:rPr>
        <w:t>，如查詢人員異動請向聯徵中心申請人員異動，亦請自行變更密碼</w:t>
      </w:r>
      <w:r w:rsidRPr="00E22DBC">
        <w:rPr>
          <w:rFonts w:ascii="新細明體" w:hAnsi="新細明體" w:cs="細明體"/>
          <w:kern w:val="0"/>
          <w:sz w:val="18"/>
          <w:szCs w:val="18"/>
        </w:rPr>
        <w:t>(</w:t>
      </w:r>
      <w:r w:rsidRPr="00E22DBC">
        <w:rPr>
          <w:rFonts w:ascii="新細明體" w:hAnsi="新細明體" w:cs="細明體" w:hint="eastAsia"/>
          <w:kern w:val="0"/>
          <w:sz w:val="18"/>
          <w:szCs w:val="18"/>
        </w:rPr>
        <w:t>無須向聯徵中心申請</w:t>
      </w:r>
      <w:r w:rsidRPr="00E22DBC">
        <w:rPr>
          <w:rFonts w:ascii="新細明體" w:hAnsi="新細明體" w:cs="細明體"/>
          <w:kern w:val="0"/>
          <w:sz w:val="18"/>
          <w:szCs w:val="18"/>
        </w:rPr>
        <w:t>)</w:t>
      </w:r>
      <w:r w:rsidRPr="00E22DBC">
        <w:rPr>
          <w:rFonts w:ascii="新細明體" w:hAnsi="新細明體" w:hint="eastAsia"/>
          <w:sz w:val="18"/>
          <w:szCs w:val="18"/>
        </w:rPr>
        <w:t>。</w:t>
      </w:r>
    </w:p>
    <w:p w:rsidR="007B16F0" w:rsidRPr="009651A8" w:rsidRDefault="007B16F0">
      <w:pPr>
        <w:pStyle w:val="a4"/>
        <w:rPr>
          <w:sz w:val="18"/>
          <w:szCs w:val="18"/>
        </w:rPr>
      </w:pPr>
    </w:p>
  </w:footnote>
  <w:footnote w:id="2">
    <w:p w:rsidR="007B16F0" w:rsidRPr="009651A8" w:rsidRDefault="007B16F0">
      <w:pPr>
        <w:pStyle w:val="a4"/>
        <w:rPr>
          <w:sz w:val="16"/>
          <w:szCs w:val="16"/>
        </w:rPr>
      </w:pPr>
    </w:p>
  </w:footnote>
  <w:footnote w:id="3">
    <w:p w:rsidR="00A90B3C" w:rsidRPr="00E22DBC" w:rsidRDefault="00A90B3C" w:rsidP="009D4E1E">
      <w:pPr>
        <w:spacing w:line="240" w:lineRule="exact"/>
        <w:ind w:left="180" w:hangingChars="100" w:hanging="180"/>
        <w:rPr>
          <w:rFonts w:ascii="新細明體" w:hAnsi="新細明體"/>
          <w:sz w:val="18"/>
          <w:szCs w:val="18"/>
        </w:rPr>
      </w:pPr>
      <w:r w:rsidRPr="00E22DBC">
        <w:rPr>
          <w:rStyle w:val="a8"/>
          <w:rFonts w:ascii="新細明體" w:hAnsi="新細明體"/>
          <w:sz w:val="18"/>
          <w:szCs w:val="18"/>
          <w:vertAlign w:val="baseline"/>
        </w:rPr>
        <w:sym w:font="Symbol" w:char="F031"/>
      </w:r>
      <w:r w:rsidRPr="00E22DBC">
        <w:rPr>
          <w:rFonts w:ascii="新細明體" w:hAnsi="新細明體"/>
          <w:sz w:val="18"/>
          <w:szCs w:val="18"/>
        </w:rPr>
        <w:t xml:space="preserve"> </w:t>
      </w:r>
      <w:r w:rsidRPr="00E22DBC">
        <w:rPr>
          <w:rFonts w:ascii="新細明體" w:hAnsi="新細明體" w:hint="eastAsia"/>
          <w:sz w:val="18"/>
          <w:szCs w:val="18"/>
        </w:rPr>
        <w:t>凡與查詢作業有關之授權事宜，如：主管指定之辦理查詢、覆核查詢紀錄等作業人員，</w:t>
      </w:r>
      <w:proofErr w:type="gramStart"/>
      <w:r w:rsidRPr="00E22DBC">
        <w:rPr>
          <w:rFonts w:ascii="新細明體" w:hAnsi="新細明體" w:hint="eastAsia"/>
          <w:sz w:val="18"/>
          <w:szCs w:val="18"/>
        </w:rPr>
        <w:t>均應設</w:t>
      </w:r>
      <w:proofErr w:type="gramEnd"/>
      <w:r w:rsidRPr="00E22DBC">
        <w:rPr>
          <w:rFonts w:ascii="新細明體" w:hAnsi="新細明體" w:hint="eastAsia"/>
          <w:sz w:val="18"/>
          <w:szCs w:val="18"/>
        </w:rPr>
        <w:t>簿登記，以利事後管理。本登記簿應保存五年，備供查核。授權內容若為設備保管人員請於備註欄記載</w:t>
      </w:r>
      <w:r w:rsidRPr="00E22DBC">
        <w:rPr>
          <w:rFonts w:ascii="新細明體" w:hAnsi="新細明體" w:cs="標楷體" w:hint="eastAsia"/>
          <w:kern w:val="0"/>
          <w:sz w:val="18"/>
          <w:szCs w:val="18"/>
        </w:rPr>
        <w:t>。</w:t>
      </w:r>
    </w:p>
  </w:footnote>
  <w:footnote w:id="4">
    <w:p w:rsidR="002A21E2" w:rsidRPr="00E22DBC" w:rsidRDefault="002A21E2">
      <w:pPr>
        <w:pStyle w:val="a4"/>
        <w:rPr>
          <w:rFonts w:ascii="新細明體" w:hAnsi="新細明體"/>
          <w:sz w:val="18"/>
          <w:szCs w:val="18"/>
        </w:rPr>
      </w:pPr>
      <w:r w:rsidRPr="00E22DBC">
        <w:rPr>
          <w:rStyle w:val="a8"/>
          <w:rFonts w:ascii="新細明體" w:hAnsi="新細明體"/>
          <w:sz w:val="18"/>
          <w:szCs w:val="18"/>
          <w:vertAlign w:val="baseline"/>
        </w:rPr>
        <w:sym w:font="Symbol" w:char="F032"/>
      </w:r>
      <w:r w:rsidRPr="00E22DBC">
        <w:rPr>
          <w:rFonts w:ascii="新細明體" w:hAnsi="新細明體"/>
          <w:sz w:val="18"/>
          <w:szCs w:val="18"/>
        </w:rPr>
        <w:t xml:space="preserve"> </w:t>
      </w:r>
      <w:r w:rsidRPr="00E22DBC">
        <w:rPr>
          <w:rFonts w:ascii="新細明體" w:hAnsi="新細明體" w:hint="eastAsia"/>
          <w:sz w:val="18"/>
          <w:szCs w:val="18"/>
        </w:rPr>
        <w:t>填報金融聯合徵信中心信用資訊查詢方式，可以「N」代表晶片卡查詢、「B」代表</w:t>
      </w:r>
      <w:r w:rsidRPr="00E22DBC">
        <w:rPr>
          <w:rFonts w:ascii="新細明體" w:hAnsi="新細明體" w:hint="eastAsia"/>
          <w:color w:val="000000"/>
          <w:spacing w:val="-6"/>
          <w:sz w:val="18"/>
          <w:szCs w:val="18"/>
        </w:rPr>
        <w:t>加密檔案傳輸查詢</w:t>
      </w:r>
      <w:r w:rsidR="001406AB" w:rsidRPr="00E22DBC">
        <w:rPr>
          <w:rFonts w:ascii="新細明體" w:hAnsi="新細明體" w:hint="eastAsia"/>
          <w:sz w:val="18"/>
          <w:szCs w:val="18"/>
        </w:rPr>
        <w:t>、「</w:t>
      </w:r>
      <w:r w:rsidR="001406AB">
        <w:rPr>
          <w:rFonts w:ascii="新細明體" w:hAnsi="新細明體" w:hint="eastAsia"/>
          <w:sz w:val="18"/>
          <w:szCs w:val="18"/>
        </w:rPr>
        <w:t>Q</w:t>
      </w:r>
      <w:r w:rsidR="001406AB" w:rsidRPr="00E22DBC">
        <w:rPr>
          <w:rFonts w:ascii="新細明體" w:hAnsi="新細明體" w:hint="eastAsia"/>
          <w:sz w:val="18"/>
          <w:szCs w:val="18"/>
        </w:rPr>
        <w:t>」代表</w:t>
      </w:r>
      <w:r w:rsidR="001406AB" w:rsidRPr="00233174">
        <w:rPr>
          <w:rFonts w:ascii="新細明體" w:hAnsi="新細明體" w:hint="eastAsia"/>
        </w:rPr>
        <w:t>伺服器連線</w:t>
      </w:r>
      <w:r w:rsidR="001406AB" w:rsidRPr="00E22DBC">
        <w:rPr>
          <w:rFonts w:ascii="新細明體" w:hAnsi="新細明體" w:hint="eastAsia"/>
          <w:color w:val="000000"/>
          <w:spacing w:val="-6"/>
          <w:sz w:val="18"/>
          <w:szCs w:val="18"/>
        </w:rPr>
        <w:t>查詢</w:t>
      </w:r>
      <w:r w:rsidR="001406AB" w:rsidRPr="00E22DBC">
        <w:rPr>
          <w:rFonts w:ascii="新細明體" w:hAnsi="新細明體" w:hint="eastAsia"/>
          <w:sz w:val="18"/>
          <w:szCs w:val="18"/>
        </w:rPr>
        <w:t>。</w:t>
      </w:r>
      <w:r w:rsidRPr="00E22DBC">
        <w:rPr>
          <w:rFonts w:ascii="新細明體" w:hAnsi="新細明體" w:hint="eastAsia"/>
          <w:sz w:val="18"/>
          <w:szCs w:val="18"/>
        </w:rPr>
        <w:t xml:space="preserve"> </w:t>
      </w:r>
    </w:p>
  </w:footnote>
  <w:footnote w:id="5">
    <w:p w:rsidR="002A21E2" w:rsidRPr="00E22DBC" w:rsidRDefault="002A21E2">
      <w:pPr>
        <w:pStyle w:val="a4"/>
        <w:rPr>
          <w:rFonts w:ascii="新細明體" w:hAnsi="新細明體"/>
          <w:sz w:val="18"/>
          <w:szCs w:val="18"/>
        </w:rPr>
      </w:pPr>
      <w:r w:rsidRPr="00E22DBC">
        <w:rPr>
          <w:rStyle w:val="a8"/>
          <w:rFonts w:ascii="新細明體" w:hAnsi="新細明體"/>
          <w:sz w:val="18"/>
          <w:szCs w:val="18"/>
          <w:vertAlign w:val="baseline"/>
        </w:rPr>
        <w:sym w:font="Symbol" w:char="F033"/>
      </w:r>
      <w:r w:rsidRPr="00E22DBC">
        <w:rPr>
          <w:rFonts w:ascii="新細明體" w:hAnsi="新細明體"/>
          <w:sz w:val="18"/>
          <w:szCs w:val="18"/>
        </w:rPr>
        <w:t xml:space="preserve"> </w:t>
      </w:r>
      <w:r w:rsidRPr="00E22DBC">
        <w:rPr>
          <w:rFonts w:ascii="新細明體" w:hAnsi="新細明體" w:hint="eastAsia"/>
          <w:sz w:val="18"/>
          <w:szCs w:val="18"/>
        </w:rPr>
        <w:t>授權辦理事項如：查詢信用資訊，保管晶片卡(卡號)、覆核查詢紀錄</w:t>
      </w:r>
      <w:r w:rsidRPr="00E22DBC">
        <w:rPr>
          <w:rFonts w:ascii="新細明體" w:hAnsi="新細明體"/>
          <w:sz w:val="18"/>
          <w:szCs w:val="18"/>
        </w:rPr>
        <w:t>….</w:t>
      </w:r>
      <w:r w:rsidRPr="00E22DBC">
        <w:rPr>
          <w:rFonts w:ascii="新細明體" w:hAnsi="新細明體" w:hint="eastAsia"/>
          <w:sz w:val="18"/>
          <w:szCs w:val="18"/>
        </w:rPr>
        <w:t>等。</w:t>
      </w:r>
    </w:p>
  </w:footnote>
  <w:footnote w:id="6">
    <w:p w:rsidR="002A21E2" w:rsidRPr="00E22DBC" w:rsidRDefault="002A21E2">
      <w:pPr>
        <w:pStyle w:val="a4"/>
        <w:rPr>
          <w:rFonts w:ascii="新細明體" w:hAnsi="新細明體"/>
          <w:sz w:val="18"/>
          <w:szCs w:val="18"/>
        </w:rPr>
      </w:pPr>
      <w:r w:rsidRPr="00E22DBC">
        <w:rPr>
          <w:rStyle w:val="a8"/>
          <w:rFonts w:ascii="新細明體" w:hAnsi="新細明體"/>
          <w:sz w:val="18"/>
          <w:szCs w:val="18"/>
          <w:vertAlign w:val="baseline"/>
        </w:rPr>
        <w:sym w:font="Symbol" w:char="F034"/>
      </w:r>
      <w:r w:rsidRPr="00E22DBC">
        <w:rPr>
          <w:rFonts w:ascii="新細明體" w:hAnsi="新細明體" w:hint="eastAsia"/>
          <w:sz w:val="18"/>
          <w:szCs w:val="18"/>
        </w:rPr>
        <w:t xml:space="preserve"> 足資辨別受指定辦理查詢人員之使用者帳號。</w:t>
      </w:r>
      <w:r w:rsidRPr="00E22DBC">
        <w:rPr>
          <w:rFonts w:ascii="新細明體" w:hAnsi="新細明體"/>
          <w:sz w:val="18"/>
          <w:szCs w:val="18"/>
        </w:rPr>
        <w:t xml:space="preserve"> </w:t>
      </w:r>
    </w:p>
  </w:footnote>
  <w:footnote w:id="7">
    <w:p w:rsidR="002A21E2" w:rsidRPr="00E22DBC" w:rsidRDefault="002A21E2">
      <w:pPr>
        <w:pStyle w:val="a4"/>
        <w:rPr>
          <w:rFonts w:ascii="新細明體" w:hAnsi="新細明體"/>
          <w:sz w:val="18"/>
          <w:szCs w:val="18"/>
        </w:rPr>
      </w:pPr>
      <w:r w:rsidRPr="00E22DBC">
        <w:rPr>
          <w:rStyle w:val="a8"/>
          <w:rFonts w:ascii="新細明體" w:hAnsi="新細明體"/>
          <w:sz w:val="18"/>
          <w:szCs w:val="18"/>
          <w:vertAlign w:val="baseline"/>
        </w:rPr>
        <w:footnoteRef/>
      </w:r>
      <w:r w:rsidRPr="00E22DBC">
        <w:rPr>
          <w:rFonts w:ascii="新細明體" w:hAnsi="新細明體"/>
          <w:sz w:val="18"/>
          <w:szCs w:val="18"/>
        </w:rPr>
        <w:t xml:space="preserve"> </w:t>
      </w:r>
      <w:r w:rsidRPr="00E22DBC">
        <w:rPr>
          <w:rFonts w:ascii="新細明體" w:hAnsi="新細明體" w:hint="eastAsia"/>
          <w:sz w:val="18"/>
          <w:szCs w:val="18"/>
        </w:rPr>
        <w:t>YYYMMDD(民國)，填報查詢人員被授權查詢權限起日。</w:t>
      </w:r>
    </w:p>
  </w:footnote>
  <w:footnote w:id="8">
    <w:p w:rsidR="002A21E2" w:rsidRPr="008F6E8E" w:rsidRDefault="002A21E2">
      <w:pPr>
        <w:pStyle w:val="a4"/>
      </w:pPr>
      <w:r w:rsidRPr="00E22DBC">
        <w:rPr>
          <w:rStyle w:val="a8"/>
          <w:rFonts w:ascii="新細明體" w:hAnsi="新細明體"/>
          <w:sz w:val="18"/>
          <w:szCs w:val="18"/>
          <w:vertAlign w:val="baseline"/>
        </w:rPr>
        <w:footnoteRef/>
      </w:r>
      <w:r w:rsidRPr="00E22DBC">
        <w:rPr>
          <w:rFonts w:ascii="新細明體" w:hAnsi="新細明體"/>
          <w:sz w:val="18"/>
          <w:szCs w:val="18"/>
        </w:rPr>
        <w:t xml:space="preserve"> </w:t>
      </w:r>
      <w:r w:rsidRPr="00E22DBC">
        <w:rPr>
          <w:rFonts w:ascii="新細明體" w:hAnsi="新細明體" w:hint="eastAsia"/>
          <w:sz w:val="18"/>
          <w:szCs w:val="18"/>
        </w:rPr>
        <w:t>YYYMMDD(民國)，填報查詢人員被授權查詢權限截止迄日。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B1" w:rsidRDefault="00A273B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49" w:rsidRDefault="005A4F4B">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4620" o:spid="_x0000_s2051" type="#_x0000_t136" style="position:absolute;margin-left:0;margin-top:0;width:800.4pt;height:400.2pt;z-index:-251658752;mso-position-horizontal:center;mso-position-horizontal-relative:margin;mso-position-vertical:center;mso-position-vertical-relative:margin" o:allowincell="f" fillcolor="silver" stroked="f">
          <v:fill opacity=".5"/>
          <v:textpath style="font-family:&quot;PMingLiu&quot;;font-size:400pt;v-text-reverse:t" string="範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B1" w:rsidRDefault="00A273B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FD1"/>
    <w:multiLevelType w:val="hybridMultilevel"/>
    <w:tmpl w:val="658E65C4"/>
    <w:lvl w:ilvl="0" w:tplc="E6A4A23C">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07686441"/>
    <w:multiLevelType w:val="singleLevel"/>
    <w:tmpl w:val="D904FC12"/>
    <w:lvl w:ilvl="0">
      <w:start w:val="1"/>
      <w:numFmt w:val="decimal"/>
      <w:lvlText w:val="%1、"/>
      <w:lvlJc w:val="left"/>
      <w:pPr>
        <w:tabs>
          <w:tab w:val="num" w:pos="900"/>
        </w:tabs>
        <w:ind w:left="900" w:hanging="300"/>
      </w:pPr>
      <w:rPr>
        <w:rFonts w:hint="eastAsia"/>
      </w:rPr>
    </w:lvl>
  </w:abstractNum>
  <w:abstractNum w:abstractNumId="2" w15:restartNumberingAfterBreak="0">
    <w:nsid w:val="0DD252E4"/>
    <w:multiLevelType w:val="hybridMultilevel"/>
    <w:tmpl w:val="3F840150"/>
    <w:lvl w:ilvl="0" w:tplc="37D41B3C">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3" w15:restartNumberingAfterBreak="0">
    <w:nsid w:val="3DFA4F36"/>
    <w:multiLevelType w:val="multilevel"/>
    <w:tmpl w:val="C3C4E9BE"/>
    <w:lvl w:ilvl="0">
      <w:start w:val="1"/>
      <w:numFmt w:val="taiwaneseCountingThousand"/>
      <w:lvlText w:val="%1、"/>
      <w:lvlJc w:val="left"/>
      <w:pPr>
        <w:tabs>
          <w:tab w:val="num" w:pos="480"/>
        </w:tabs>
        <w:ind w:left="480" w:hanging="480"/>
      </w:pPr>
      <w:rPr>
        <w:rFonts w:ascii="新細明體" w:eastAsia="新細明體" w:hAnsi="新細明體" w:hint="eastAsia"/>
        <w:b w:val="0"/>
        <w:i w:val="0"/>
        <w:sz w:val="20"/>
        <w:szCs w:val="2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47705574"/>
    <w:multiLevelType w:val="multilevel"/>
    <w:tmpl w:val="09B6F3BE"/>
    <w:lvl w:ilvl="0">
      <w:start w:val="1"/>
      <w:numFmt w:val="bullet"/>
      <w:lvlText w:val=""/>
      <w:lvlJc w:val="left"/>
      <w:pPr>
        <w:tabs>
          <w:tab w:val="num" w:pos="480"/>
        </w:tabs>
        <w:ind w:left="480" w:hanging="480"/>
      </w:pPr>
      <w:rPr>
        <w:rFonts w:ascii="Wingdings" w:hAnsi="Wingdings" w:hint="default"/>
        <w:sz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8AE062A"/>
    <w:multiLevelType w:val="hybridMultilevel"/>
    <w:tmpl w:val="72B878EC"/>
    <w:lvl w:ilvl="0" w:tplc="FB92A4E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392A95"/>
    <w:multiLevelType w:val="multilevel"/>
    <w:tmpl w:val="275E9986"/>
    <w:lvl w:ilvl="0">
      <w:start w:val="1"/>
      <w:numFmt w:val="decimal"/>
      <w:lvlText w:val="%1、"/>
      <w:lvlJc w:val="left"/>
      <w:pPr>
        <w:tabs>
          <w:tab w:val="num" w:pos="960"/>
        </w:tabs>
        <w:ind w:left="960" w:hanging="360"/>
      </w:pPr>
      <w:rPr>
        <w:rFonts w:hint="eastAsia"/>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abstractNum w:abstractNumId="7" w15:restartNumberingAfterBreak="0">
    <w:nsid w:val="75D37EDE"/>
    <w:multiLevelType w:val="singleLevel"/>
    <w:tmpl w:val="A3021200"/>
    <w:lvl w:ilvl="0">
      <w:start w:val="1"/>
      <w:numFmt w:val="decimal"/>
      <w:lvlText w:val="%1)"/>
      <w:lvlJc w:val="left"/>
      <w:pPr>
        <w:tabs>
          <w:tab w:val="num" w:pos="408"/>
        </w:tabs>
        <w:ind w:left="408" w:hanging="180"/>
      </w:pPr>
      <w:rPr>
        <w:rFonts w:hint="eastAsia"/>
      </w:r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52"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62"/>
    <w:rsid w:val="000001BC"/>
    <w:rsid w:val="00000BD9"/>
    <w:rsid w:val="000015FA"/>
    <w:rsid w:val="000057AA"/>
    <w:rsid w:val="00006E4F"/>
    <w:rsid w:val="00010DAC"/>
    <w:rsid w:val="000144BB"/>
    <w:rsid w:val="00015239"/>
    <w:rsid w:val="000206D4"/>
    <w:rsid w:val="0002491E"/>
    <w:rsid w:val="000318D9"/>
    <w:rsid w:val="00031E90"/>
    <w:rsid w:val="000337C0"/>
    <w:rsid w:val="000367B7"/>
    <w:rsid w:val="000426B3"/>
    <w:rsid w:val="00043CB8"/>
    <w:rsid w:val="0005678E"/>
    <w:rsid w:val="00056BA8"/>
    <w:rsid w:val="00057DA2"/>
    <w:rsid w:val="00064433"/>
    <w:rsid w:val="0007572E"/>
    <w:rsid w:val="0008154E"/>
    <w:rsid w:val="00081651"/>
    <w:rsid w:val="0008175D"/>
    <w:rsid w:val="00082513"/>
    <w:rsid w:val="000831F0"/>
    <w:rsid w:val="00091D85"/>
    <w:rsid w:val="00093120"/>
    <w:rsid w:val="00093123"/>
    <w:rsid w:val="000935B5"/>
    <w:rsid w:val="000945F5"/>
    <w:rsid w:val="00096915"/>
    <w:rsid w:val="000A24AD"/>
    <w:rsid w:val="000A2627"/>
    <w:rsid w:val="000A35EF"/>
    <w:rsid w:val="000D05EB"/>
    <w:rsid w:val="000D28B9"/>
    <w:rsid w:val="000D7E44"/>
    <w:rsid w:val="000E096D"/>
    <w:rsid w:val="000E3166"/>
    <w:rsid w:val="000E3574"/>
    <w:rsid w:val="000E4E85"/>
    <w:rsid w:val="000E621C"/>
    <w:rsid w:val="000F0B93"/>
    <w:rsid w:val="000F4FA3"/>
    <w:rsid w:val="000F64CE"/>
    <w:rsid w:val="000F6F04"/>
    <w:rsid w:val="00115651"/>
    <w:rsid w:val="00115C6C"/>
    <w:rsid w:val="001172AC"/>
    <w:rsid w:val="00121E28"/>
    <w:rsid w:val="00121FE6"/>
    <w:rsid w:val="00127BA3"/>
    <w:rsid w:val="00130C9B"/>
    <w:rsid w:val="00133958"/>
    <w:rsid w:val="00135CDB"/>
    <w:rsid w:val="001406AB"/>
    <w:rsid w:val="00141902"/>
    <w:rsid w:val="00142095"/>
    <w:rsid w:val="00146E1B"/>
    <w:rsid w:val="0015242B"/>
    <w:rsid w:val="00152E63"/>
    <w:rsid w:val="00156FF9"/>
    <w:rsid w:val="00160446"/>
    <w:rsid w:val="00161807"/>
    <w:rsid w:val="00162F3E"/>
    <w:rsid w:val="00164FC9"/>
    <w:rsid w:val="00166A77"/>
    <w:rsid w:val="00172D01"/>
    <w:rsid w:val="001877F6"/>
    <w:rsid w:val="00187B6B"/>
    <w:rsid w:val="00187F67"/>
    <w:rsid w:val="001B0BD1"/>
    <w:rsid w:val="001B1E44"/>
    <w:rsid w:val="001B3155"/>
    <w:rsid w:val="001B5860"/>
    <w:rsid w:val="001C1C54"/>
    <w:rsid w:val="001C2E9A"/>
    <w:rsid w:val="001C3312"/>
    <w:rsid w:val="001C3412"/>
    <w:rsid w:val="001D0A1F"/>
    <w:rsid w:val="001D3A76"/>
    <w:rsid w:val="001D718E"/>
    <w:rsid w:val="001E2F1C"/>
    <w:rsid w:val="001E3390"/>
    <w:rsid w:val="001E65D9"/>
    <w:rsid w:val="001E728D"/>
    <w:rsid w:val="001E7548"/>
    <w:rsid w:val="001E7F38"/>
    <w:rsid w:val="001F0B99"/>
    <w:rsid w:val="001F40D8"/>
    <w:rsid w:val="00202A8E"/>
    <w:rsid w:val="00204218"/>
    <w:rsid w:val="002060D9"/>
    <w:rsid w:val="00210A03"/>
    <w:rsid w:val="00217AE9"/>
    <w:rsid w:val="00217E11"/>
    <w:rsid w:val="002220F9"/>
    <w:rsid w:val="00226B0D"/>
    <w:rsid w:val="00232349"/>
    <w:rsid w:val="00233174"/>
    <w:rsid w:val="00236920"/>
    <w:rsid w:val="0023716B"/>
    <w:rsid w:val="0024265C"/>
    <w:rsid w:val="00242A54"/>
    <w:rsid w:val="00243A90"/>
    <w:rsid w:val="0025548B"/>
    <w:rsid w:val="0026070D"/>
    <w:rsid w:val="00261038"/>
    <w:rsid w:val="002613C6"/>
    <w:rsid w:val="00261FDF"/>
    <w:rsid w:val="002753EF"/>
    <w:rsid w:val="00276688"/>
    <w:rsid w:val="002848D6"/>
    <w:rsid w:val="00285DD3"/>
    <w:rsid w:val="00295A16"/>
    <w:rsid w:val="002970B9"/>
    <w:rsid w:val="002A098D"/>
    <w:rsid w:val="002A215D"/>
    <w:rsid w:val="002A21E2"/>
    <w:rsid w:val="002A5EBF"/>
    <w:rsid w:val="002A6FDB"/>
    <w:rsid w:val="002A781F"/>
    <w:rsid w:val="002B00E1"/>
    <w:rsid w:val="002B030F"/>
    <w:rsid w:val="002B044E"/>
    <w:rsid w:val="002B3238"/>
    <w:rsid w:val="002C2234"/>
    <w:rsid w:val="002C6887"/>
    <w:rsid w:val="002D2AFE"/>
    <w:rsid w:val="002E0C01"/>
    <w:rsid w:val="002E73A8"/>
    <w:rsid w:val="002F08F6"/>
    <w:rsid w:val="002F1377"/>
    <w:rsid w:val="002F1391"/>
    <w:rsid w:val="002F7041"/>
    <w:rsid w:val="002F7C3C"/>
    <w:rsid w:val="00306584"/>
    <w:rsid w:val="00311772"/>
    <w:rsid w:val="00312CE8"/>
    <w:rsid w:val="00342707"/>
    <w:rsid w:val="00351331"/>
    <w:rsid w:val="003514B8"/>
    <w:rsid w:val="00351B11"/>
    <w:rsid w:val="00351B6B"/>
    <w:rsid w:val="00355542"/>
    <w:rsid w:val="0035652B"/>
    <w:rsid w:val="0035713E"/>
    <w:rsid w:val="0035740C"/>
    <w:rsid w:val="0036339A"/>
    <w:rsid w:val="003643F9"/>
    <w:rsid w:val="0036505C"/>
    <w:rsid w:val="00366A38"/>
    <w:rsid w:val="003736DB"/>
    <w:rsid w:val="00376BF9"/>
    <w:rsid w:val="00382A86"/>
    <w:rsid w:val="0038449F"/>
    <w:rsid w:val="0038622C"/>
    <w:rsid w:val="003879B3"/>
    <w:rsid w:val="00390150"/>
    <w:rsid w:val="00392521"/>
    <w:rsid w:val="00392F72"/>
    <w:rsid w:val="003A2C38"/>
    <w:rsid w:val="003A3E6B"/>
    <w:rsid w:val="003A69F2"/>
    <w:rsid w:val="003B2AB3"/>
    <w:rsid w:val="003B5A7B"/>
    <w:rsid w:val="003B60E7"/>
    <w:rsid w:val="003B7164"/>
    <w:rsid w:val="003B7339"/>
    <w:rsid w:val="003C1342"/>
    <w:rsid w:val="003C7036"/>
    <w:rsid w:val="003D1FA3"/>
    <w:rsid w:val="003D24D5"/>
    <w:rsid w:val="003E074A"/>
    <w:rsid w:val="003E3448"/>
    <w:rsid w:val="003E6289"/>
    <w:rsid w:val="003F0901"/>
    <w:rsid w:val="003F09BD"/>
    <w:rsid w:val="003F5DF8"/>
    <w:rsid w:val="003F7B5B"/>
    <w:rsid w:val="00401F13"/>
    <w:rsid w:val="0040320C"/>
    <w:rsid w:val="00403DB4"/>
    <w:rsid w:val="0040441F"/>
    <w:rsid w:val="00405BAF"/>
    <w:rsid w:val="00411320"/>
    <w:rsid w:val="00414DDE"/>
    <w:rsid w:val="00423799"/>
    <w:rsid w:val="004338AC"/>
    <w:rsid w:val="00435ED3"/>
    <w:rsid w:val="00440407"/>
    <w:rsid w:val="004416B6"/>
    <w:rsid w:val="00442D4A"/>
    <w:rsid w:val="00445559"/>
    <w:rsid w:val="004535E3"/>
    <w:rsid w:val="0045400A"/>
    <w:rsid w:val="004638AC"/>
    <w:rsid w:val="00473F55"/>
    <w:rsid w:val="004743AE"/>
    <w:rsid w:val="00480809"/>
    <w:rsid w:val="00481162"/>
    <w:rsid w:val="00483942"/>
    <w:rsid w:val="004850FC"/>
    <w:rsid w:val="00491106"/>
    <w:rsid w:val="00491DB1"/>
    <w:rsid w:val="00494DC6"/>
    <w:rsid w:val="0049710C"/>
    <w:rsid w:val="004A5660"/>
    <w:rsid w:val="004B0A5E"/>
    <w:rsid w:val="004B2CF2"/>
    <w:rsid w:val="004B4DD7"/>
    <w:rsid w:val="004B56C9"/>
    <w:rsid w:val="004B6665"/>
    <w:rsid w:val="004B6895"/>
    <w:rsid w:val="004C3C1E"/>
    <w:rsid w:val="004E0102"/>
    <w:rsid w:val="004E054D"/>
    <w:rsid w:val="004E70B0"/>
    <w:rsid w:val="004F40C2"/>
    <w:rsid w:val="004F47FE"/>
    <w:rsid w:val="004F4D13"/>
    <w:rsid w:val="004F4F11"/>
    <w:rsid w:val="00500A55"/>
    <w:rsid w:val="00500D5C"/>
    <w:rsid w:val="00503384"/>
    <w:rsid w:val="0050359B"/>
    <w:rsid w:val="005044F3"/>
    <w:rsid w:val="00506E46"/>
    <w:rsid w:val="005128BD"/>
    <w:rsid w:val="005139E3"/>
    <w:rsid w:val="0052166F"/>
    <w:rsid w:val="00532CE8"/>
    <w:rsid w:val="0053399E"/>
    <w:rsid w:val="00534802"/>
    <w:rsid w:val="00535AA9"/>
    <w:rsid w:val="00535CCF"/>
    <w:rsid w:val="005413EB"/>
    <w:rsid w:val="00543F06"/>
    <w:rsid w:val="00551210"/>
    <w:rsid w:val="005516C7"/>
    <w:rsid w:val="00554610"/>
    <w:rsid w:val="00564DE0"/>
    <w:rsid w:val="00570CDF"/>
    <w:rsid w:val="00572436"/>
    <w:rsid w:val="00574634"/>
    <w:rsid w:val="00576FFE"/>
    <w:rsid w:val="00581685"/>
    <w:rsid w:val="00582B04"/>
    <w:rsid w:val="00597920"/>
    <w:rsid w:val="005A4303"/>
    <w:rsid w:val="005A4F4B"/>
    <w:rsid w:val="005B14A0"/>
    <w:rsid w:val="005B1F0D"/>
    <w:rsid w:val="005B2744"/>
    <w:rsid w:val="005C5063"/>
    <w:rsid w:val="005C6467"/>
    <w:rsid w:val="005D75CD"/>
    <w:rsid w:val="005E0969"/>
    <w:rsid w:val="005E2547"/>
    <w:rsid w:val="005E4F12"/>
    <w:rsid w:val="005F281D"/>
    <w:rsid w:val="005F7F9A"/>
    <w:rsid w:val="0060426F"/>
    <w:rsid w:val="0061101F"/>
    <w:rsid w:val="00611630"/>
    <w:rsid w:val="0061199D"/>
    <w:rsid w:val="006335C6"/>
    <w:rsid w:val="0064160C"/>
    <w:rsid w:val="00642D75"/>
    <w:rsid w:val="0064631D"/>
    <w:rsid w:val="0064640D"/>
    <w:rsid w:val="00654A13"/>
    <w:rsid w:val="0066139A"/>
    <w:rsid w:val="006701BD"/>
    <w:rsid w:val="0067067D"/>
    <w:rsid w:val="00670F18"/>
    <w:rsid w:val="00671441"/>
    <w:rsid w:val="006720A3"/>
    <w:rsid w:val="006721E1"/>
    <w:rsid w:val="00673907"/>
    <w:rsid w:val="00677619"/>
    <w:rsid w:val="00680923"/>
    <w:rsid w:val="00681121"/>
    <w:rsid w:val="0068248A"/>
    <w:rsid w:val="00682EEC"/>
    <w:rsid w:val="00684057"/>
    <w:rsid w:val="00684EB1"/>
    <w:rsid w:val="00686279"/>
    <w:rsid w:val="00687C0C"/>
    <w:rsid w:val="00696A4C"/>
    <w:rsid w:val="00696BDD"/>
    <w:rsid w:val="00697F57"/>
    <w:rsid w:val="006A18E9"/>
    <w:rsid w:val="006A2B78"/>
    <w:rsid w:val="006B35EC"/>
    <w:rsid w:val="006B52F0"/>
    <w:rsid w:val="006B60E0"/>
    <w:rsid w:val="006C7528"/>
    <w:rsid w:val="006D4C60"/>
    <w:rsid w:val="006E071F"/>
    <w:rsid w:val="006E1DB5"/>
    <w:rsid w:val="006E7F0D"/>
    <w:rsid w:val="006F0358"/>
    <w:rsid w:val="006F3A17"/>
    <w:rsid w:val="006F4BE6"/>
    <w:rsid w:val="007105CA"/>
    <w:rsid w:val="00722741"/>
    <w:rsid w:val="00726803"/>
    <w:rsid w:val="007319A7"/>
    <w:rsid w:val="0073431E"/>
    <w:rsid w:val="0073569B"/>
    <w:rsid w:val="00735797"/>
    <w:rsid w:val="00742F48"/>
    <w:rsid w:val="00752439"/>
    <w:rsid w:val="007562BA"/>
    <w:rsid w:val="0076625B"/>
    <w:rsid w:val="007663FE"/>
    <w:rsid w:val="007708B9"/>
    <w:rsid w:val="00770FDE"/>
    <w:rsid w:val="00775AED"/>
    <w:rsid w:val="0078532C"/>
    <w:rsid w:val="00786AF2"/>
    <w:rsid w:val="00793548"/>
    <w:rsid w:val="0079410C"/>
    <w:rsid w:val="00797FD3"/>
    <w:rsid w:val="007A11C6"/>
    <w:rsid w:val="007A1342"/>
    <w:rsid w:val="007A1E60"/>
    <w:rsid w:val="007A2DF3"/>
    <w:rsid w:val="007A7C13"/>
    <w:rsid w:val="007B16F0"/>
    <w:rsid w:val="007B2AD1"/>
    <w:rsid w:val="007B40A4"/>
    <w:rsid w:val="007B7A77"/>
    <w:rsid w:val="007C1315"/>
    <w:rsid w:val="007C2917"/>
    <w:rsid w:val="007D4E60"/>
    <w:rsid w:val="007D6EC3"/>
    <w:rsid w:val="007E33B4"/>
    <w:rsid w:val="007E4638"/>
    <w:rsid w:val="007E518D"/>
    <w:rsid w:val="007F01F4"/>
    <w:rsid w:val="00800126"/>
    <w:rsid w:val="0080672A"/>
    <w:rsid w:val="008068B0"/>
    <w:rsid w:val="00811DDD"/>
    <w:rsid w:val="00812E2C"/>
    <w:rsid w:val="00816BC4"/>
    <w:rsid w:val="00824D91"/>
    <w:rsid w:val="008262A7"/>
    <w:rsid w:val="00847FE8"/>
    <w:rsid w:val="00855766"/>
    <w:rsid w:val="00860249"/>
    <w:rsid w:val="00860DAC"/>
    <w:rsid w:val="00864E9A"/>
    <w:rsid w:val="008714D7"/>
    <w:rsid w:val="008729B9"/>
    <w:rsid w:val="00874D9D"/>
    <w:rsid w:val="0088009A"/>
    <w:rsid w:val="00885F0B"/>
    <w:rsid w:val="00894B18"/>
    <w:rsid w:val="00894EA8"/>
    <w:rsid w:val="008958D0"/>
    <w:rsid w:val="00895F96"/>
    <w:rsid w:val="008A01F9"/>
    <w:rsid w:val="008B37D3"/>
    <w:rsid w:val="008B553C"/>
    <w:rsid w:val="008B69D7"/>
    <w:rsid w:val="008C0C3F"/>
    <w:rsid w:val="008C15AB"/>
    <w:rsid w:val="008D0F77"/>
    <w:rsid w:val="008D1DD0"/>
    <w:rsid w:val="008E35A5"/>
    <w:rsid w:val="008E4CAC"/>
    <w:rsid w:val="008F0526"/>
    <w:rsid w:val="008F070E"/>
    <w:rsid w:val="008F371B"/>
    <w:rsid w:val="008F6E8E"/>
    <w:rsid w:val="009162EB"/>
    <w:rsid w:val="00922C39"/>
    <w:rsid w:val="00923CDB"/>
    <w:rsid w:val="0092405C"/>
    <w:rsid w:val="009305F1"/>
    <w:rsid w:val="0093293F"/>
    <w:rsid w:val="00934E06"/>
    <w:rsid w:val="00941A8B"/>
    <w:rsid w:val="00942B34"/>
    <w:rsid w:val="00943274"/>
    <w:rsid w:val="00952861"/>
    <w:rsid w:val="009614C0"/>
    <w:rsid w:val="009632FD"/>
    <w:rsid w:val="009651A8"/>
    <w:rsid w:val="00965C10"/>
    <w:rsid w:val="00966D77"/>
    <w:rsid w:val="00973DE3"/>
    <w:rsid w:val="009807E9"/>
    <w:rsid w:val="00981088"/>
    <w:rsid w:val="00981E8A"/>
    <w:rsid w:val="00987DF3"/>
    <w:rsid w:val="0099050C"/>
    <w:rsid w:val="009921AB"/>
    <w:rsid w:val="0099641E"/>
    <w:rsid w:val="009976F5"/>
    <w:rsid w:val="009A7272"/>
    <w:rsid w:val="009A762F"/>
    <w:rsid w:val="009C0466"/>
    <w:rsid w:val="009C2821"/>
    <w:rsid w:val="009C4918"/>
    <w:rsid w:val="009D0184"/>
    <w:rsid w:val="009D4E1E"/>
    <w:rsid w:val="009D59EE"/>
    <w:rsid w:val="009D6420"/>
    <w:rsid w:val="009F2593"/>
    <w:rsid w:val="009F2C45"/>
    <w:rsid w:val="009F2D0D"/>
    <w:rsid w:val="009F4C71"/>
    <w:rsid w:val="00A020F8"/>
    <w:rsid w:val="00A07E33"/>
    <w:rsid w:val="00A110CC"/>
    <w:rsid w:val="00A11115"/>
    <w:rsid w:val="00A1350A"/>
    <w:rsid w:val="00A15B51"/>
    <w:rsid w:val="00A15C20"/>
    <w:rsid w:val="00A21233"/>
    <w:rsid w:val="00A228D4"/>
    <w:rsid w:val="00A25D6E"/>
    <w:rsid w:val="00A273B1"/>
    <w:rsid w:val="00A328D7"/>
    <w:rsid w:val="00A41337"/>
    <w:rsid w:val="00A41470"/>
    <w:rsid w:val="00A41FCF"/>
    <w:rsid w:val="00A5427C"/>
    <w:rsid w:val="00A65302"/>
    <w:rsid w:val="00A66C70"/>
    <w:rsid w:val="00A7138A"/>
    <w:rsid w:val="00A75D86"/>
    <w:rsid w:val="00A83001"/>
    <w:rsid w:val="00A86AD7"/>
    <w:rsid w:val="00A90B3C"/>
    <w:rsid w:val="00A92199"/>
    <w:rsid w:val="00A95D33"/>
    <w:rsid w:val="00AA4FBA"/>
    <w:rsid w:val="00AA6D83"/>
    <w:rsid w:val="00AB00A3"/>
    <w:rsid w:val="00AB2A9D"/>
    <w:rsid w:val="00AB5235"/>
    <w:rsid w:val="00AC0134"/>
    <w:rsid w:val="00AC4196"/>
    <w:rsid w:val="00AD03A5"/>
    <w:rsid w:val="00AD3107"/>
    <w:rsid w:val="00AD35A3"/>
    <w:rsid w:val="00AD3D9B"/>
    <w:rsid w:val="00AD56D1"/>
    <w:rsid w:val="00AE1DE7"/>
    <w:rsid w:val="00AE2C35"/>
    <w:rsid w:val="00AE6DC0"/>
    <w:rsid w:val="00AF0027"/>
    <w:rsid w:val="00AF2E09"/>
    <w:rsid w:val="00AF344A"/>
    <w:rsid w:val="00AF4951"/>
    <w:rsid w:val="00B01D8E"/>
    <w:rsid w:val="00B0318B"/>
    <w:rsid w:val="00B046C8"/>
    <w:rsid w:val="00B17F90"/>
    <w:rsid w:val="00B24AF6"/>
    <w:rsid w:val="00B2739A"/>
    <w:rsid w:val="00B3736B"/>
    <w:rsid w:val="00B37796"/>
    <w:rsid w:val="00B37F9E"/>
    <w:rsid w:val="00B443E5"/>
    <w:rsid w:val="00B467C1"/>
    <w:rsid w:val="00B51510"/>
    <w:rsid w:val="00B53D6A"/>
    <w:rsid w:val="00B6132D"/>
    <w:rsid w:val="00B656A8"/>
    <w:rsid w:val="00B65E1E"/>
    <w:rsid w:val="00B7162E"/>
    <w:rsid w:val="00B72752"/>
    <w:rsid w:val="00B746D4"/>
    <w:rsid w:val="00B7512F"/>
    <w:rsid w:val="00B760E5"/>
    <w:rsid w:val="00B8117D"/>
    <w:rsid w:val="00B86400"/>
    <w:rsid w:val="00B86DB4"/>
    <w:rsid w:val="00BA34C3"/>
    <w:rsid w:val="00BA690C"/>
    <w:rsid w:val="00BB7E02"/>
    <w:rsid w:val="00BC4F1F"/>
    <w:rsid w:val="00BD0DC8"/>
    <w:rsid w:val="00BD32D0"/>
    <w:rsid w:val="00BD417A"/>
    <w:rsid w:val="00BD46DC"/>
    <w:rsid w:val="00BD51CF"/>
    <w:rsid w:val="00BE06E4"/>
    <w:rsid w:val="00BE1200"/>
    <w:rsid w:val="00BE1CC6"/>
    <w:rsid w:val="00BE2F96"/>
    <w:rsid w:val="00BE47C4"/>
    <w:rsid w:val="00BE5F91"/>
    <w:rsid w:val="00BF7999"/>
    <w:rsid w:val="00C065B8"/>
    <w:rsid w:val="00C06993"/>
    <w:rsid w:val="00C1299B"/>
    <w:rsid w:val="00C13F5C"/>
    <w:rsid w:val="00C14491"/>
    <w:rsid w:val="00C15D5C"/>
    <w:rsid w:val="00C16D2B"/>
    <w:rsid w:val="00C211A3"/>
    <w:rsid w:val="00C25D93"/>
    <w:rsid w:val="00C2786A"/>
    <w:rsid w:val="00C310CB"/>
    <w:rsid w:val="00C32694"/>
    <w:rsid w:val="00C43262"/>
    <w:rsid w:val="00C4377E"/>
    <w:rsid w:val="00C468CA"/>
    <w:rsid w:val="00C52B63"/>
    <w:rsid w:val="00C5360D"/>
    <w:rsid w:val="00C53713"/>
    <w:rsid w:val="00C547E8"/>
    <w:rsid w:val="00C54DD4"/>
    <w:rsid w:val="00C5510E"/>
    <w:rsid w:val="00C71E42"/>
    <w:rsid w:val="00C74442"/>
    <w:rsid w:val="00C77FE8"/>
    <w:rsid w:val="00C80688"/>
    <w:rsid w:val="00C83047"/>
    <w:rsid w:val="00C90EF3"/>
    <w:rsid w:val="00C915F3"/>
    <w:rsid w:val="00C92BE0"/>
    <w:rsid w:val="00C93170"/>
    <w:rsid w:val="00C95C11"/>
    <w:rsid w:val="00CA1159"/>
    <w:rsid w:val="00CA12FB"/>
    <w:rsid w:val="00CA1A41"/>
    <w:rsid w:val="00CA5F16"/>
    <w:rsid w:val="00CA62F1"/>
    <w:rsid w:val="00CC6387"/>
    <w:rsid w:val="00CD4CBA"/>
    <w:rsid w:val="00CD7737"/>
    <w:rsid w:val="00CE0201"/>
    <w:rsid w:val="00CE5C89"/>
    <w:rsid w:val="00CE739E"/>
    <w:rsid w:val="00CF08AF"/>
    <w:rsid w:val="00CF0FEC"/>
    <w:rsid w:val="00D02912"/>
    <w:rsid w:val="00D12F92"/>
    <w:rsid w:val="00D353A0"/>
    <w:rsid w:val="00D43351"/>
    <w:rsid w:val="00D52B39"/>
    <w:rsid w:val="00D536A9"/>
    <w:rsid w:val="00D56073"/>
    <w:rsid w:val="00D64FB8"/>
    <w:rsid w:val="00D67848"/>
    <w:rsid w:val="00D7144D"/>
    <w:rsid w:val="00D74251"/>
    <w:rsid w:val="00D75D5A"/>
    <w:rsid w:val="00D75F9F"/>
    <w:rsid w:val="00D76B23"/>
    <w:rsid w:val="00D77524"/>
    <w:rsid w:val="00D81306"/>
    <w:rsid w:val="00D84ABB"/>
    <w:rsid w:val="00D870A9"/>
    <w:rsid w:val="00D87B6B"/>
    <w:rsid w:val="00DA19F9"/>
    <w:rsid w:val="00DA5141"/>
    <w:rsid w:val="00DB3B85"/>
    <w:rsid w:val="00DB6FBA"/>
    <w:rsid w:val="00DC22E1"/>
    <w:rsid w:val="00DC3EC9"/>
    <w:rsid w:val="00DC74D0"/>
    <w:rsid w:val="00DD5108"/>
    <w:rsid w:val="00DE2168"/>
    <w:rsid w:val="00DE5177"/>
    <w:rsid w:val="00DE53A3"/>
    <w:rsid w:val="00DE75B4"/>
    <w:rsid w:val="00DF521F"/>
    <w:rsid w:val="00E0016C"/>
    <w:rsid w:val="00E02DFA"/>
    <w:rsid w:val="00E0312C"/>
    <w:rsid w:val="00E04389"/>
    <w:rsid w:val="00E053CB"/>
    <w:rsid w:val="00E06717"/>
    <w:rsid w:val="00E0720E"/>
    <w:rsid w:val="00E10ED6"/>
    <w:rsid w:val="00E116B1"/>
    <w:rsid w:val="00E14C9A"/>
    <w:rsid w:val="00E165C1"/>
    <w:rsid w:val="00E21918"/>
    <w:rsid w:val="00E22DBC"/>
    <w:rsid w:val="00E27547"/>
    <w:rsid w:val="00E3310B"/>
    <w:rsid w:val="00E34A7D"/>
    <w:rsid w:val="00E34E27"/>
    <w:rsid w:val="00E37557"/>
    <w:rsid w:val="00E41D7B"/>
    <w:rsid w:val="00E47020"/>
    <w:rsid w:val="00E47303"/>
    <w:rsid w:val="00E47B8F"/>
    <w:rsid w:val="00E6171F"/>
    <w:rsid w:val="00E63DA9"/>
    <w:rsid w:val="00E65A67"/>
    <w:rsid w:val="00E73444"/>
    <w:rsid w:val="00E73E65"/>
    <w:rsid w:val="00E772C8"/>
    <w:rsid w:val="00E82878"/>
    <w:rsid w:val="00E82CC3"/>
    <w:rsid w:val="00E93EEA"/>
    <w:rsid w:val="00E943AC"/>
    <w:rsid w:val="00E945B2"/>
    <w:rsid w:val="00E977A8"/>
    <w:rsid w:val="00EA30DC"/>
    <w:rsid w:val="00EA4982"/>
    <w:rsid w:val="00EA520E"/>
    <w:rsid w:val="00EB59D5"/>
    <w:rsid w:val="00EC2C95"/>
    <w:rsid w:val="00EC34F9"/>
    <w:rsid w:val="00EC7970"/>
    <w:rsid w:val="00ED4A2E"/>
    <w:rsid w:val="00ED5C20"/>
    <w:rsid w:val="00ED6084"/>
    <w:rsid w:val="00EE47F8"/>
    <w:rsid w:val="00EE4BBC"/>
    <w:rsid w:val="00EE56E5"/>
    <w:rsid w:val="00F10B9D"/>
    <w:rsid w:val="00F1331F"/>
    <w:rsid w:val="00F2112B"/>
    <w:rsid w:val="00F25EE3"/>
    <w:rsid w:val="00F268A0"/>
    <w:rsid w:val="00F27F45"/>
    <w:rsid w:val="00F301F5"/>
    <w:rsid w:val="00F34E62"/>
    <w:rsid w:val="00F4433C"/>
    <w:rsid w:val="00F4782B"/>
    <w:rsid w:val="00F52A9D"/>
    <w:rsid w:val="00F537C5"/>
    <w:rsid w:val="00F555CC"/>
    <w:rsid w:val="00F766FC"/>
    <w:rsid w:val="00F77287"/>
    <w:rsid w:val="00F845D9"/>
    <w:rsid w:val="00FB06A8"/>
    <w:rsid w:val="00FB4544"/>
    <w:rsid w:val="00FB5A95"/>
    <w:rsid w:val="00FC1EB9"/>
    <w:rsid w:val="00FC2471"/>
    <w:rsid w:val="00FC2CFA"/>
    <w:rsid w:val="00FC2D6A"/>
    <w:rsid w:val="00FC2F33"/>
    <w:rsid w:val="00FC4E61"/>
    <w:rsid w:val="00FC573F"/>
    <w:rsid w:val="00FC68B8"/>
    <w:rsid w:val="00FC6B1A"/>
    <w:rsid w:val="00FC75F0"/>
    <w:rsid w:val="00FD505A"/>
    <w:rsid w:val="00FD5F2E"/>
    <w:rsid w:val="00FD7D86"/>
    <w:rsid w:val="00FE761F"/>
    <w:rsid w:val="00FF093B"/>
    <w:rsid w:val="00FF22B4"/>
    <w:rsid w:val="00FF2C3D"/>
    <w:rsid w:val="00FF3C66"/>
    <w:rsid w:val="00FF5812"/>
    <w:rsid w:val="00FF7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stroke="f">
      <v:fill color="white"/>
      <v:stroke on="f"/>
    </o:shapedefaults>
    <o:shapelayout v:ext="edit">
      <o:idmap v:ext="edit" data="1"/>
    </o:shapelayout>
  </w:shapeDefaults>
  <w:decimalSymbol w:val="."/>
  <w:listSeparator w:val=","/>
  <w15:chartTrackingRefBased/>
  <w15:docId w15:val="{01EEBCAE-114C-4525-B0ED-A4A24C35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footnote text"/>
    <w:basedOn w:val="a"/>
    <w:link w:val="a5"/>
    <w:semiHidden/>
    <w:pPr>
      <w:snapToGrid w:val="0"/>
    </w:pPr>
    <w:rPr>
      <w:sz w:val="20"/>
    </w:rPr>
  </w:style>
  <w:style w:type="paragraph" w:styleId="a6">
    <w:name w:val="annotation text"/>
    <w:basedOn w:val="a"/>
    <w:link w:val="a7"/>
    <w:semiHidden/>
  </w:style>
  <w:style w:type="character" w:styleId="a8">
    <w:name w:val="footnote reference"/>
    <w:semiHidden/>
    <w:rPr>
      <w:vertAlign w:val="superscript"/>
    </w:rPr>
  </w:style>
  <w:style w:type="paragraph" w:styleId="a9">
    <w:name w:val="Body Text"/>
    <w:basedOn w:val="a"/>
    <w:rPr>
      <w:rFonts w:ascii="標楷體" w:eastAsia="標楷體"/>
      <w:sz w:val="20"/>
    </w:rPr>
  </w:style>
  <w:style w:type="paragraph" w:styleId="aa">
    <w:name w:val="header"/>
    <w:basedOn w:val="a"/>
    <w:pPr>
      <w:tabs>
        <w:tab w:val="center" w:pos="4153"/>
        <w:tab w:val="right" w:pos="8306"/>
      </w:tabs>
      <w:snapToGrid w:val="0"/>
    </w:pPr>
    <w:rPr>
      <w:rFonts w:ascii="標楷體" w:eastAsia="標楷體" w:hAnsi="Courier New"/>
      <w:color w:val="FF0000"/>
      <w:sz w:val="20"/>
    </w:rPr>
  </w:style>
  <w:style w:type="character" w:styleId="ab">
    <w:name w:val="Hyperlink"/>
    <w:rPr>
      <w:color w:val="0000FF"/>
      <w:u w:val="single"/>
    </w:rPr>
  </w:style>
  <w:style w:type="character" w:styleId="ac">
    <w:name w:val="FollowedHyperlink"/>
    <w:rPr>
      <w:color w:val="800080"/>
      <w:u w:val="single"/>
    </w:rPr>
  </w:style>
  <w:style w:type="paragraph" w:styleId="2">
    <w:name w:val="Body Text 2"/>
    <w:basedOn w:val="a"/>
    <w:rPr>
      <w:rFonts w:ascii="新細明體" w:hAnsi="新細明體"/>
      <w:color w:val="000000"/>
      <w:sz w:val="20"/>
    </w:rPr>
  </w:style>
  <w:style w:type="paragraph" w:styleId="ad">
    <w:name w:val="footer"/>
    <w:basedOn w:val="a"/>
    <w:pPr>
      <w:tabs>
        <w:tab w:val="center" w:pos="4153"/>
        <w:tab w:val="right" w:pos="8306"/>
      </w:tabs>
      <w:snapToGrid w:val="0"/>
    </w:pPr>
    <w:rPr>
      <w:sz w:val="20"/>
    </w:rPr>
  </w:style>
  <w:style w:type="character" w:styleId="ae">
    <w:name w:val="page number"/>
    <w:basedOn w:val="a0"/>
  </w:style>
  <w:style w:type="paragraph" w:styleId="af">
    <w:name w:val="Document Map"/>
    <w:basedOn w:val="a"/>
    <w:semiHidden/>
    <w:pPr>
      <w:shd w:val="clear" w:color="auto" w:fill="000080"/>
    </w:pPr>
    <w:rPr>
      <w:rFonts w:ascii="Arial" w:hAnsi="Arial"/>
    </w:rPr>
  </w:style>
  <w:style w:type="character" w:styleId="af0">
    <w:name w:val="annotation reference"/>
    <w:semiHidden/>
    <w:rPr>
      <w:sz w:val="18"/>
    </w:rPr>
  </w:style>
  <w:style w:type="paragraph" w:styleId="af1">
    <w:name w:val="endnote text"/>
    <w:basedOn w:val="a"/>
    <w:semiHidden/>
    <w:pPr>
      <w:snapToGrid w:val="0"/>
    </w:pPr>
  </w:style>
  <w:style w:type="character" w:styleId="af2">
    <w:name w:val="endnote reference"/>
    <w:semiHidden/>
    <w:rPr>
      <w:vertAlign w:val="superscript"/>
    </w:rPr>
  </w:style>
  <w:style w:type="table" w:styleId="af3">
    <w:name w:val="Table Grid"/>
    <w:basedOn w:val="a1"/>
    <w:rsid w:val="00382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字元 字元 字元"/>
    <w:basedOn w:val="a"/>
    <w:rsid w:val="00135CDB"/>
    <w:pPr>
      <w:widowControl/>
      <w:spacing w:after="160" w:line="240" w:lineRule="exact"/>
    </w:pPr>
    <w:rPr>
      <w:rFonts w:ascii="Arial" w:eastAsia="Times New Roman" w:hAnsi="Arial" w:cs="Arial"/>
      <w:kern w:val="0"/>
      <w:sz w:val="20"/>
      <w:lang w:eastAsia="en-US"/>
    </w:rPr>
  </w:style>
  <w:style w:type="paragraph" w:customStyle="1" w:styleId="af5">
    <w:name w:val="字元 字元 字元 字元 字元 字元"/>
    <w:basedOn w:val="a"/>
    <w:rsid w:val="00AE2C35"/>
    <w:pPr>
      <w:widowControl/>
      <w:spacing w:after="160" w:line="240" w:lineRule="exact"/>
    </w:pPr>
    <w:rPr>
      <w:rFonts w:ascii="Arial" w:eastAsia="Times New Roman" w:hAnsi="Arial" w:cs="Arial"/>
      <w:kern w:val="0"/>
      <w:sz w:val="20"/>
      <w:lang w:eastAsia="en-US"/>
    </w:rPr>
  </w:style>
  <w:style w:type="character" w:customStyle="1" w:styleId="a5">
    <w:name w:val="註腳文字 字元"/>
    <w:link w:val="a4"/>
    <w:semiHidden/>
    <w:rsid w:val="00FC68B8"/>
    <w:rPr>
      <w:kern w:val="2"/>
    </w:rPr>
  </w:style>
  <w:style w:type="paragraph" w:styleId="af6">
    <w:name w:val="Balloon Text"/>
    <w:basedOn w:val="a"/>
    <w:link w:val="af7"/>
    <w:uiPriority w:val="99"/>
    <w:semiHidden/>
    <w:unhideWhenUsed/>
    <w:rsid w:val="003D1FA3"/>
    <w:rPr>
      <w:rFonts w:ascii="Calibri Light" w:hAnsi="Calibri Light"/>
      <w:sz w:val="18"/>
      <w:szCs w:val="18"/>
    </w:rPr>
  </w:style>
  <w:style w:type="character" w:customStyle="1" w:styleId="af7">
    <w:name w:val="註解方塊文字 字元"/>
    <w:link w:val="af6"/>
    <w:uiPriority w:val="99"/>
    <w:semiHidden/>
    <w:rsid w:val="003D1FA3"/>
    <w:rPr>
      <w:rFonts w:ascii="Calibri Light" w:eastAsia="新細明體" w:hAnsi="Calibri Light" w:cs="Times New Roman"/>
      <w:kern w:val="2"/>
      <w:sz w:val="18"/>
      <w:szCs w:val="18"/>
    </w:rPr>
  </w:style>
  <w:style w:type="paragraph" w:styleId="af8">
    <w:name w:val="annotation subject"/>
    <w:basedOn w:val="a6"/>
    <w:next w:val="a6"/>
    <w:link w:val="af9"/>
    <w:uiPriority w:val="99"/>
    <w:semiHidden/>
    <w:unhideWhenUsed/>
    <w:rsid w:val="0092405C"/>
    <w:rPr>
      <w:b/>
      <w:bCs/>
    </w:rPr>
  </w:style>
  <w:style w:type="character" w:customStyle="1" w:styleId="a7">
    <w:name w:val="註解文字 字元"/>
    <w:link w:val="a6"/>
    <w:semiHidden/>
    <w:rsid w:val="0092405C"/>
    <w:rPr>
      <w:kern w:val="2"/>
      <w:sz w:val="24"/>
    </w:rPr>
  </w:style>
  <w:style w:type="character" w:customStyle="1" w:styleId="af9">
    <w:name w:val="註解主旨 字元"/>
    <w:link w:val="af8"/>
    <w:uiPriority w:val="99"/>
    <w:semiHidden/>
    <w:rsid w:val="0092405C"/>
    <w:rPr>
      <w:b/>
      <w:bCs/>
      <w:kern w:val="2"/>
      <w:sz w:val="24"/>
    </w:rPr>
  </w:style>
  <w:style w:type="paragraph" w:styleId="afa">
    <w:name w:val="Revision"/>
    <w:hidden/>
    <w:uiPriority w:val="99"/>
    <w:semiHidden/>
    <w:rsid w:val="002F08F6"/>
    <w:rPr>
      <w:kern w:val="2"/>
      <w:sz w:val="24"/>
    </w:rPr>
  </w:style>
  <w:style w:type="paragraph" w:customStyle="1" w:styleId="Default">
    <w:name w:val="Default"/>
    <w:rsid w:val="00FE76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3645">
      <w:bodyDiv w:val="1"/>
      <w:marLeft w:val="0"/>
      <w:marRight w:val="0"/>
      <w:marTop w:val="0"/>
      <w:marBottom w:val="0"/>
      <w:divBdr>
        <w:top w:val="none" w:sz="0" w:space="0" w:color="auto"/>
        <w:left w:val="none" w:sz="0" w:space="0" w:color="auto"/>
        <w:bottom w:val="none" w:sz="0" w:space="0" w:color="auto"/>
        <w:right w:val="none" w:sz="0" w:space="0" w:color="auto"/>
      </w:divBdr>
    </w:div>
    <w:div w:id="19002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1CBEF-F76E-4309-821A-7438C584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會員機構分支單位）金融聯合徵信中心信用資訊查詢查核報告工作底稿範本（編號：聯徵1）</dc:title>
  <dc:subject/>
  <dc:creator>abc</dc:creator>
  <cp:keywords/>
  <cp:lastModifiedBy>charles</cp:lastModifiedBy>
  <cp:revision>4</cp:revision>
  <cp:lastPrinted>2020-02-07T03:00:00Z</cp:lastPrinted>
  <dcterms:created xsi:type="dcterms:W3CDTF">2020-02-12T01:02:00Z</dcterms:created>
  <dcterms:modified xsi:type="dcterms:W3CDTF">2020-02-19T01:06:00Z</dcterms:modified>
</cp:coreProperties>
</file>